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43E" w:rsidRDefault="0081343E" w:rsidP="00543318">
      <w:pPr>
        <w:pStyle w:val="Nagwek9"/>
        <w:framePr w:w="9241" w:wrap="notBeside" w:hAnchor="page" w:x="1066" w:y="9"/>
        <w:numPr>
          <w:ilvl w:val="0"/>
          <w:numId w:val="0"/>
        </w:numPr>
        <w:ind w:left="708"/>
      </w:pPr>
      <w:r w:rsidRPr="0081343E">
        <w:t xml:space="preserve">SPIS TREŚCI PROJEKTU </w:t>
      </w:r>
      <w:r w:rsidR="00423C34">
        <w:t>zagospodarowania terenu</w:t>
      </w:r>
    </w:p>
    <w:p w:rsidR="004A55D5" w:rsidRPr="004A55D5" w:rsidRDefault="004A55D5" w:rsidP="004A55D5"/>
    <w:p w:rsidR="00E6763F" w:rsidRDefault="007F7C92">
      <w:pPr>
        <w:pStyle w:val="Spistreci1"/>
        <w:rPr>
          <w:rFonts w:asciiTheme="minorHAnsi" w:eastAsiaTheme="minorEastAsia" w:hAnsiTheme="minorHAnsi" w:cstheme="minorBidi"/>
          <w:b w:val="0"/>
          <w:noProof/>
          <w:kern w:val="0"/>
          <w:szCs w:val="22"/>
          <w:lang w:eastAsia="pl-PL"/>
        </w:rPr>
      </w:pPr>
      <w:r>
        <w:fldChar w:fldCharType="begin"/>
      </w:r>
      <w:r w:rsidR="00B92070">
        <w:instrText xml:space="preserve"> TOC \o "1-3" \h \z \u </w:instrText>
      </w:r>
      <w:r>
        <w:fldChar w:fldCharType="separate"/>
      </w:r>
      <w:hyperlink w:anchor="_Toc45544315" w:history="1">
        <w:r w:rsidR="00E6763F" w:rsidRPr="004758ED">
          <w:rPr>
            <w:rStyle w:val="Hipercze"/>
            <w:noProof/>
          </w:rPr>
          <w:t>OPIS TECHNICZNY</w:t>
        </w:r>
        <w:r w:rsidR="00E6763F">
          <w:rPr>
            <w:noProof/>
            <w:webHidden/>
          </w:rPr>
          <w:tab/>
        </w:r>
        <w:r w:rsidR="00E6763F">
          <w:rPr>
            <w:noProof/>
            <w:webHidden/>
          </w:rPr>
          <w:fldChar w:fldCharType="begin"/>
        </w:r>
        <w:r w:rsidR="00E6763F">
          <w:rPr>
            <w:noProof/>
            <w:webHidden/>
          </w:rPr>
          <w:instrText xml:space="preserve"> PAGEREF _Toc45544315 \h </w:instrText>
        </w:r>
        <w:r w:rsidR="00E6763F">
          <w:rPr>
            <w:noProof/>
            <w:webHidden/>
          </w:rPr>
        </w:r>
        <w:r w:rsidR="00E6763F">
          <w:rPr>
            <w:noProof/>
            <w:webHidden/>
          </w:rPr>
          <w:fldChar w:fldCharType="separate"/>
        </w:r>
        <w:r w:rsidR="00122FA0">
          <w:rPr>
            <w:noProof/>
            <w:webHidden/>
          </w:rPr>
          <w:t>2</w:t>
        </w:r>
        <w:r w:rsidR="00E6763F">
          <w:rPr>
            <w:noProof/>
            <w:webHidden/>
          </w:rPr>
          <w:fldChar w:fldCharType="end"/>
        </w:r>
      </w:hyperlink>
    </w:p>
    <w:p w:rsidR="00E6763F" w:rsidRDefault="004A4218">
      <w:pPr>
        <w:pStyle w:val="Spistreci1"/>
        <w:rPr>
          <w:rFonts w:asciiTheme="minorHAnsi" w:eastAsiaTheme="minorEastAsia" w:hAnsiTheme="minorHAnsi" w:cstheme="minorBidi"/>
          <w:b w:val="0"/>
          <w:noProof/>
          <w:kern w:val="0"/>
          <w:szCs w:val="22"/>
          <w:lang w:eastAsia="pl-PL"/>
        </w:rPr>
      </w:pPr>
      <w:hyperlink w:anchor="_Toc45544316" w:history="1">
        <w:r w:rsidR="00E6763F" w:rsidRPr="004758ED">
          <w:rPr>
            <w:rStyle w:val="Hipercze"/>
            <w:rFonts w:cs="Arial"/>
            <w:noProof/>
            <w:snapToGrid w:val="0"/>
            <w:w w:val="0"/>
          </w:rPr>
          <w:t>I.</w:t>
        </w:r>
        <w:r w:rsidR="00E6763F">
          <w:rPr>
            <w:rFonts w:asciiTheme="minorHAnsi" w:eastAsiaTheme="minorEastAsia" w:hAnsiTheme="minorHAnsi" w:cstheme="minorBidi"/>
            <w:b w:val="0"/>
            <w:noProof/>
            <w:kern w:val="0"/>
            <w:szCs w:val="22"/>
            <w:lang w:eastAsia="pl-PL"/>
          </w:rPr>
          <w:tab/>
        </w:r>
        <w:r w:rsidR="00E6763F" w:rsidRPr="004758ED">
          <w:rPr>
            <w:rStyle w:val="Hipercze"/>
            <w:noProof/>
          </w:rPr>
          <w:t>DANE OGÓLNE</w:t>
        </w:r>
        <w:r w:rsidR="00E6763F">
          <w:rPr>
            <w:noProof/>
            <w:webHidden/>
          </w:rPr>
          <w:tab/>
        </w:r>
        <w:r w:rsidR="00E6763F">
          <w:rPr>
            <w:noProof/>
            <w:webHidden/>
          </w:rPr>
          <w:fldChar w:fldCharType="begin"/>
        </w:r>
        <w:r w:rsidR="00E6763F">
          <w:rPr>
            <w:noProof/>
            <w:webHidden/>
          </w:rPr>
          <w:instrText xml:space="preserve"> PAGEREF _Toc45544316 \h </w:instrText>
        </w:r>
        <w:r w:rsidR="00E6763F">
          <w:rPr>
            <w:noProof/>
            <w:webHidden/>
          </w:rPr>
        </w:r>
        <w:r w:rsidR="00E6763F">
          <w:rPr>
            <w:noProof/>
            <w:webHidden/>
          </w:rPr>
          <w:fldChar w:fldCharType="separate"/>
        </w:r>
        <w:r w:rsidR="00122FA0">
          <w:rPr>
            <w:noProof/>
            <w:webHidden/>
          </w:rPr>
          <w:t>2</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17" w:history="1">
        <w:r w:rsidR="00E6763F" w:rsidRPr="004758ED">
          <w:rPr>
            <w:rStyle w:val="Hipercze"/>
            <w:noProof/>
          </w:rPr>
          <w:t>OBIEKT</w:t>
        </w:r>
        <w:r w:rsidR="00E6763F">
          <w:rPr>
            <w:noProof/>
            <w:webHidden/>
          </w:rPr>
          <w:tab/>
        </w:r>
        <w:r w:rsidR="00E6763F">
          <w:rPr>
            <w:noProof/>
            <w:webHidden/>
          </w:rPr>
          <w:fldChar w:fldCharType="begin"/>
        </w:r>
        <w:r w:rsidR="00E6763F">
          <w:rPr>
            <w:noProof/>
            <w:webHidden/>
          </w:rPr>
          <w:instrText xml:space="preserve"> PAGEREF _Toc45544317 \h </w:instrText>
        </w:r>
        <w:r w:rsidR="00E6763F">
          <w:rPr>
            <w:noProof/>
            <w:webHidden/>
          </w:rPr>
        </w:r>
        <w:r w:rsidR="00E6763F">
          <w:rPr>
            <w:noProof/>
            <w:webHidden/>
          </w:rPr>
          <w:fldChar w:fldCharType="separate"/>
        </w:r>
        <w:r w:rsidR="00122FA0">
          <w:rPr>
            <w:noProof/>
            <w:webHidden/>
          </w:rPr>
          <w:t>2</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18" w:history="1">
        <w:r w:rsidR="00E6763F" w:rsidRPr="004758ED">
          <w:rPr>
            <w:rStyle w:val="Hipercze"/>
            <w:noProof/>
          </w:rPr>
          <w:t>ZAMAWIAJĄCY (INWESTOR)</w:t>
        </w:r>
        <w:r w:rsidR="00E6763F">
          <w:rPr>
            <w:noProof/>
            <w:webHidden/>
          </w:rPr>
          <w:tab/>
        </w:r>
        <w:r w:rsidR="00E6763F">
          <w:rPr>
            <w:noProof/>
            <w:webHidden/>
          </w:rPr>
          <w:fldChar w:fldCharType="begin"/>
        </w:r>
        <w:r w:rsidR="00E6763F">
          <w:rPr>
            <w:noProof/>
            <w:webHidden/>
          </w:rPr>
          <w:instrText xml:space="preserve"> PAGEREF _Toc45544318 \h </w:instrText>
        </w:r>
        <w:r w:rsidR="00E6763F">
          <w:rPr>
            <w:noProof/>
            <w:webHidden/>
          </w:rPr>
        </w:r>
        <w:r w:rsidR="00E6763F">
          <w:rPr>
            <w:noProof/>
            <w:webHidden/>
          </w:rPr>
          <w:fldChar w:fldCharType="separate"/>
        </w:r>
        <w:r w:rsidR="00122FA0">
          <w:rPr>
            <w:noProof/>
            <w:webHidden/>
          </w:rPr>
          <w:t>2</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19" w:history="1">
        <w:r w:rsidR="00E6763F" w:rsidRPr="004758ED">
          <w:rPr>
            <w:rStyle w:val="Hipercze"/>
            <w:noProof/>
          </w:rPr>
          <w:t>ADRES BUDOWY</w:t>
        </w:r>
        <w:r w:rsidR="00E6763F">
          <w:rPr>
            <w:noProof/>
            <w:webHidden/>
          </w:rPr>
          <w:tab/>
        </w:r>
        <w:r w:rsidR="00E6763F">
          <w:rPr>
            <w:noProof/>
            <w:webHidden/>
          </w:rPr>
          <w:fldChar w:fldCharType="begin"/>
        </w:r>
        <w:r w:rsidR="00E6763F">
          <w:rPr>
            <w:noProof/>
            <w:webHidden/>
          </w:rPr>
          <w:instrText xml:space="preserve"> PAGEREF _Toc45544319 \h </w:instrText>
        </w:r>
        <w:r w:rsidR="00E6763F">
          <w:rPr>
            <w:noProof/>
            <w:webHidden/>
          </w:rPr>
        </w:r>
        <w:r w:rsidR="00E6763F">
          <w:rPr>
            <w:noProof/>
            <w:webHidden/>
          </w:rPr>
          <w:fldChar w:fldCharType="separate"/>
        </w:r>
        <w:r w:rsidR="00122FA0">
          <w:rPr>
            <w:noProof/>
            <w:webHidden/>
          </w:rPr>
          <w:t>2</w:t>
        </w:r>
        <w:r w:rsidR="00E6763F">
          <w:rPr>
            <w:noProof/>
            <w:webHidden/>
          </w:rPr>
          <w:fldChar w:fldCharType="end"/>
        </w:r>
      </w:hyperlink>
    </w:p>
    <w:p w:rsidR="00E6763F" w:rsidRDefault="004A4218">
      <w:pPr>
        <w:pStyle w:val="Spistreci1"/>
        <w:rPr>
          <w:rFonts w:asciiTheme="minorHAnsi" w:eastAsiaTheme="minorEastAsia" w:hAnsiTheme="minorHAnsi" w:cstheme="minorBidi"/>
          <w:b w:val="0"/>
          <w:noProof/>
          <w:kern w:val="0"/>
          <w:szCs w:val="22"/>
          <w:lang w:eastAsia="pl-PL"/>
        </w:rPr>
      </w:pPr>
      <w:hyperlink w:anchor="_Toc45544320" w:history="1">
        <w:r w:rsidR="00E6763F" w:rsidRPr="004758ED">
          <w:rPr>
            <w:rStyle w:val="Hipercze"/>
            <w:rFonts w:cs="Arial"/>
            <w:noProof/>
            <w:snapToGrid w:val="0"/>
            <w:w w:val="0"/>
          </w:rPr>
          <w:t>II.</w:t>
        </w:r>
        <w:r w:rsidR="00E6763F">
          <w:rPr>
            <w:rFonts w:asciiTheme="minorHAnsi" w:eastAsiaTheme="minorEastAsia" w:hAnsiTheme="minorHAnsi" w:cstheme="minorBidi"/>
            <w:b w:val="0"/>
            <w:noProof/>
            <w:kern w:val="0"/>
            <w:szCs w:val="22"/>
            <w:lang w:eastAsia="pl-PL"/>
          </w:rPr>
          <w:tab/>
        </w:r>
        <w:r w:rsidR="00E6763F" w:rsidRPr="004758ED">
          <w:rPr>
            <w:rStyle w:val="Hipercze"/>
            <w:noProof/>
          </w:rPr>
          <w:t>OPIS TECHNICZNY</w:t>
        </w:r>
        <w:r w:rsidR="00E6763F">
          <w:rPr>
            <w:noProof/>
            <w:webHidden/>
          </w:rPr>
          <w:tab/>
        </w:r>
        <w:r w:rsidR="00E6763F">
          <w:rPr>
            <w:noProof/>
            <w:webHidden/>
          </w:rPr>
          <w:fldChar w:fldCharType="begin"/>
        </w:r>
        <w:r w:rsidR="00E6763F">
          <w:rPr>
            <w:noProof/>
            <w:webHidden/>
          </w:rPr>
          <w:instrText xml:space="preserve"> PAGEREF _Toc45544320 \h </w:instrText>
        </w:r>
        <w:r w:rsidR="00E6763F">
          <w:rPr>
            <w:noProof/>
            <w:webHidden/>
          </w:rPr>
        </w:r>
        <w:r w:rsidR="00E6763F">
          <w:rPr>
            <w:noProof/>
            <w:webHidden/>
          </w:rPr>
          <w:fldChar w:fldCharType="separate"/>
        </w:r>
        <w:r w:rsidR="00122FA0">
          <w:rPr>
            <w:noProof/>
            <w:webHidden/>
          </w:rPr>
          <w:t>3</w:t>
        </w:r>
        <w:r w:rsidR="00E6763F">
          <w:rPr>
            <w:noProof/>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21" w:history="1">
        <w:r w:rsidR="00E6763F" w:rsidRPr="004758ED">
          <w:rPr>
            <w:rStyle w:val="Hipercze"/>
          </w:rPr>
          <w:t>2.</w:t>
        </w:r>
        <w:r w:rsidR="00E6763F">
          <w:rPr>
            <w:rFonts w:asciiTheme="minorHAnsi" w:eastAsiaTheme="minorEastAsia" w:hAnsiTheme="minorHAnsi" w:cstheme="minorBidi"/>
            <w:kern w:val="0"/>
            <w:sz w:val="22"/>
            <w:szCs w:val="22"/>
            <w:lang w:eastAsia="pl-PL"/>
          </w:rPr>
          <w:tab/>
        </w:r>
        <w:r w:rsidR="00E6763F" w:rsidRPr="004758ED">
          <w:rPr>
            <w:rStyle w:val="Hipercze"/>
          </w:rPr>
          <w:t>Przedmiot inwestycji, a w przypadku zamierzenia budowlanego obejmującego więcej niż jeden obiekt budowlany – zakres całego zamierzenia, a w razie potrzeby kolejność realizacji obiektów</w:t>
        </w:r>
        <w:r w:rsidR="00E6763F">
          <w:rPr>
            <w:webHidden/>
          </w:rPr>
          <w:tab/>
        </w:r>
        <w:r w:rsidR="00E6763F">
          <w:rPr>
            <w:webHidden/>
          </w:rPr>
          <w:fldChar w:fldCharType="begin"/>
        </w:r>
        <w:r w:rsidR="00E6763F">
          <w:rPr>
            <w:webHidden/>
          </w:rPr>
          <w:instrText xml:space="preserve"> PAGEREF _Toc45544321 \h </w:instrText>
        </w:r>
        <w:r w:rsidR="00E6763F">
          <w:rPr>
            <w:webHidden/>
          </w:rPr>
        </w:r>
        <w:r w:rsidR="00E6763F">
          <w:rPr>
            <w:webHidden/>
          </w:rPr>
          <w:fldChar w:fldCharType="separate"/>
        </w:r>
        <w:r w:rsidR="00122FA0">
          <w:rPr>
            <w:webHidden/>
          </w:rPr>
          <w:t>3</w:t>
        </w:r>
        <w:r w:rsidR="00E6763F">
          <w:rPr>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22" w:history="1">
        <w:r w:rsidR="00E6763F" w:rsidRPr="004758ED">
          <w:rPr>
            <w:rStyle w:val="Hipercze"/>
            <w:noProof/>
          </w:rPr>
          <w:t>PRZEDMIOT INWESTYCJI</w:t>
        </w:r>
        <w:r w:rsidR="00E6763F">
          <w:rPr>
            <w:noProof/>
            <w:webHidden/>
          </w:rPr>
          <w:tab/>
        </w:r>
        <w:r w:rsidR="00E6763F">
          <w:rPr>
            <w:noProof/>
            <w:webHidden/>
          </w:rPr>
          <w:fldChar w:fldCharType="begin"/>
        </w:r>
        <w:r w:rsidR="00E6763F">
          <w:rPr>
            <w:noProof/>
            <w:webHidden/>
          </w:rPr>
          <w:instrText xml:space="preserve"> PAGEREF _Toc45544322 \h </w:instrText>
        </w:r>
        <w:r w:rsidR="00E6763F">
          <w:rPr>
            <w:noProof/>
            <w:webHidden/>
          </w:rPr>
        </w:r>
        <w:r w:rsidR="00E6763F">
          <w:rPr>
            <w:noProof/>
            <w:webHidden/>
          </w:rPr>
          <w:fldChar w:fldCharType="separate"/>
        </w:r>
        <w:r w:rsidR="00122FA0">
          <w:rPr>
            <w:noProof/>
            <w:webHidden/>
          </w:rPr>
          <w:t>3</w:t>
        </w:r>
        <w:r w:rsidR="00E6763F">
          <w:rPr>
            <w:noProof/>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23" w:history="1">
        <w:r w:rsidR="00E6763F" w:rsidRPr="004758ED">
          <w:rPr>
            <w:rStyle w:val="Hipercze"/>
          </w:rPr>
          <w:t>3.</w:t>
        </w:r>
        <w:r w:rsidR="00E6763F">
          <w:rPr>
            <w:rFonts w:asciiTheme="minorHAnsi" w:eastAsiaTheme="minorEastAsia" w:hAnsiTheme="minorHAnsi" w:cstheme="minorBidi"/>
            <w:kern w:val="0"/>
            <w:sz w:val="22"/>
            <w:szCs w:val="22"/>
            <w:lang w:eastAsia="pl-PL"/>
          </w:rPr>
          <w:tab/>
        </w:r>
        <w:r w:rsidR="00E6763F" w:rsidRPr="004758ED">
          <w:rPr>
            <w:rStyle w:val="Hipercze"/>
          </w:rPr>
          <w:t>Istniejący stan zagospodarowania działki lub terenu z opisem projektowanych zmian, w tym rozbiórek i obiektów przeznaczonych do dalszego użytkowania</w:t>
        </w:r>
        <w:r w:rsidR="00E6763F">
          <w:rPr>
            <w:webHidden/>
          </w:rPr>
          <w:tab/>
        </w:r>
        <w:r w:rsidR="00E6763F">
          <w:rPr>
            <w:webHidden/>
          </w:rPr>
          <w:fldChar w:fldCharType="begin"/>
        </w:r>
        <w:r w:rsidR="00E6763F">
          <w:rPr>
            <w:webHidden/>
          </w:rPr>
          <w:instrText xml:space="preserve"> PAGEREF _Toc45544323 \h </w:instrText>
        </w:r>
        <w:r w:rsidR="00E6763F">
          <w:rPr>
            <w:webHidden/>
          </w:rPr>
        </w:r>
        <w:r w:rsidR="00E6763F">
          <w:rPr>
            <w:webHidden/>
          </w:rPr>
          <w:fldChar w:fldCharType="separate"/>
        </w:r>
        <w:r w:rsidR="00122FA0">
          <w:rPr>
            <w:webHidden/>
          </w:rPr>
          <w:t>3</w:t>
        </w:r>
        <w:r w:rsidR="00E6763F">
          <w:rPr>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24" w:history="1">
        <w:r w:rsidR="00E6763F" w:rsidRPr="004758ED">
          <w:rPr>
            <w:rStyle w:val="Hipercze"/>
            <w:noProof/>
          </w:rPr>
          <w:t>OPIS DO PROJEKTU ROZBIÓREK</w:t>
        </w:r>
        <w:r w:rsidR="00E6763F">
          <w:rPr>
            <w:noProof/>
            <w:webHidden/>
          </w:rPr>
          <w:tab/>
        </w:r>
        <w:r w:rsidR="00E6763F">
          <w:rPr>
            <w:noProof/>
            <w:webHidden/>
          </w:rPr>
          <w:fldChar w:fldCharType="begin"/>
        </w:r>
        <w:r w:rsidR="00E6763F">
          <w:rPr>
            <w:noProof/>
            <w:webHidden/>
          </w:rPr>
          <w:instrText xml:space="preserve"> PAGEREF _Toc45544324 \h </w:instrText>
        </w:r>
        <w:r w:rsidR="00E6763F">
          <w:rPr>
            <w:noProof/>
            <w:webHidden/>
          </w:rPr>
        </w:r>
        <w:r w:rsidR="00E6763F">
          <w:rPr>
            <w:noProof/>
            <w:webHidden/>
          </w:rPr>
          <w:fldChar w:fldCharType="separate"/>
        </w:r>
        <w:r w:rsidR="00122FA0">
          <w:rPr>
            <w:noProof/>
            <w:webHidden/>
          </w:rPr>
          <w:t>4</w:t>
        </w:r>
        <w:r w:rsidR="00E6763F">
          <w:rPr>
            <w:noProof/>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25" w:history="1">
        <w:r w:rsidR="00E6763F" w:rsidRPr="004758ED">
          <w:rPr>
            <w:rStyle w:val="Hipercze"/>
          </w:rPr>
          <w:t>4.</w:t>
        </w:r>
        <w:r w:rsidR="00E6763F">
          <w:rPr>
            <w:rFonts w:asciiTheme="minorHAnsi" w:eastAsiaTheme="minorEastAsia" w:hAnsiTheme="minorHAnsi" w:cstheme="minorBidi"/>
            <w:kern w:val="0"/>
            <w:sz w:val="22"/>
            <w:szCs w:val="22"/>
            <w:lang w:eastAsia="pl-PL"/>
          </w:rPr>
          <w:tab/>
        </w:r>
        <w:r w:rsidR="00E6763F" w:rsidRPr="004758ED">
          <w:rPr>
            <w:rStyle w:val="Hipercze"/>
          </w:rPr>
          <w:t>Odniesienie do Miejscowego Planu Zagospodarowania Przestrzennego miasta Górowo Iławeckie</w:t>
        </w:r>
        <w:r w:rsidR="00E6763F">
          <w:rPr>
            <w:webHidden/>
          </w:rPr>
          <w:tab/>
        </w:r>
        <w:r w:rsidR="00E6763F">
          <w:rPr>
            <w:webHidden/>
          </w:rPr>
          <w:fldChar w:fldCharType="begin"/>
        </w:r>
        <w:r w:rsidR="00E6763F">
          <w:rPr>
            <w:webHidden/>
          </w:rPr>
          <w:instrText xml:space="preserve"> PAGEREF _Toc45544325 \h </w:instrText>
        </w:r>
        <w:r w:rsidR="00E6763F">
          <w:rPr>
            <w:webHidden/>
          </w:rPr>
        </w:r>
        <w:r w:rsidR="00E6763F">
          <w:rPr>
            <w:webHidden/>
          </w:rPr>
          <w:fldChar w:fldCharType="separate"/>
        </w:r>
        <w:r w:rsidR="00122FA0">
          <w:rPr>
            <w:webHidden/>
          </w:rPr>
          <w:t>7</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26" w:history="1">
        <w:r w:rsidR="00E6763F" w:rsidRPr="004758ED">
          <w:rPr>
            <w:rStyle w:val="Hipercze"/>
          </w:rPr>
          <w:t>5.</w:t>
        </w:r>
        <w:r w:rsidR="00E6763F">
          <w:rPr>
            <w:rFonts w:asciiTheme="minorHAnsi" w:eastAsiaTheme="minorEastAsia" w:hAnsiTheme="minorHAnsi" w:cstheme="minorBidi"/>
            <w:kern w:val="0"/>
            <w:sz w:val="22"/>
            <w:szCs w:val="22"/>
            <w:lang w:eastAsia="pl-PL"/>
          </w:rPr>
          <w:tab/>
        </w:r>
        <w:r w:rsidR="00E6763F" w:rsidRPr="004758ED">
          <w:rPr>
            <w:rStyle w:val="Hipercze"/>
          </w:rPr>
          <w:t>Projektowane zagospodarowanie działki lub terenu, w tym urządzenia budowlane związane z obiektami budowlanymi, układ komunikacyjny, w tym określający parametry techniczne dróg pożarowych, sieci i urządzenia uzbrojenia terenu zapewniające przeciwpożarowe zaopatrzenie w wodę, ukształtowanie terenu i zieleni w zakresie niezbędnym do uzupełnienia części rysunkowej projektu zagospodarowania działki lub terenu</w:t>
        </w:r>
        <w:r w:rsidR="00E6763F">
          <w:rPr>
            <w:webHidden/>
          </w:rPr>
          <w:tab/>
        </w:r>
        <w:r w:rsidR="00E6763F">
          <w:rPr>
            <w:webHidden/>
          </w:rPr>
          <w:fldChar w:fldCharType="begin"/>
        </w:r>
        <w:r w:rsidR="00E6763F">
          <w:rPr>
            <w:webHidden/>
          </w:rPr>
          <w:instrText xml:space="preserve"> PAGEREF _Toc45544326 \h </w:instrText>
        </w:r>
        <w:r w:rsidR="00E6763F">
          <w:rPr>
            <w:webHidden/>
          </w:rPr>
        </w:r>
        <w:r w:rsidR="00E6763F">
          <w:rPr>
            <w:webHidden/>
          </w:rPr>
          <w:fldChar w:fldCharType="separate"/>
        </w:r>
        <w:r w:rsidR="00122FA0">
          <w:rPr>
            <w:webHidden/>
          </w:rPr>
          <w:t>8</w:t>
        </w:r>
        <w:r w:rsidR="00E6763F">
          <w:rPr>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27" w:history="1">
        <w:r w:rsidR="00E6763F" w:rsidRPr="004758ED">
          <w:rPr>
            <w:rStyle w:val="Hipercze"/>
            <w:noProof/>
          </w:rPr>
          <w:t>5.1 PROJEKTOWANE ZAGOSPODAROWANIE DZIAŁKI</w:t>
        </w:r>
        <w:r w:rsidR="00E6763F">
          <w:rPr>
            <w:noProof/>
            <w:webHidden/>
          </w:rPr>
          <w:tab/>
        </w:r>
        <w:r w:rsidR="00E6763F">
          <w:rPr>
            <w:noProof/>
            <w:webHidden/>
          </w:rPr>
          <w:fldChar w:fldCharType="begin"/>
        </w:r>
        <w:r w:rsidR="00E6763F">
          <w:rPr>
            <w:noProof/>
            <w:webHidden/>
          </w:rPr>
          <w:instrText xml:space="preserve"> PAGEREF _Toc45544327 \h </w:instrText>
        </w:r>
        <w:r w:rsidR="00E6763F">
          <w:rPr>
            <w:noProof/>
            <w:webHidden/>
          </w:rPr>
        </w:r>
        <w:r w:rsidR="00E6763F">
          <w:rPr>
            <w:noProof/>
            <w:webHidden/>
          </w:rPr>
          <w:fldChar w:fldCharType="separate"/>
        </w:r>
        <w:r w:rsidR="00122FA0">
          <w:rPr>
            <w:noProof/>
            <w:webHidden/>
          </w:rPr>
          <w:t>8</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28" w:history="1">
        <w:r w:rsidR="00E6763F" w:rsidRPr="004758ED">
          <w:rPr>
            <w:rStyle w:val="Hipercze"/>
            <w:noProof/>
          </w:rPr>
          <w:t>5.2 UKŁAD KOMUNIKACYJNY</w:t>
        </w:r>
        <w:r w:rsidR="00E6763F">
          <w:rPr>
            <w:noProof/>
            <w:webHidden/>
          </w:rPr>
          <w:tab/>
        </w:r>
        <w:r w:rsidR="00E6763F">
          <w:rPr>
            <w:noProof/>
            <w:webHidden/>
          </w:rPr>
          <w:fldChar w:fldCharType="begin"/>
        </w:r>
        <w:r w:rsidR="00E6763F">
          <w:rPr>
            <w:noProof/>
            <w:webHidden/>
          </w:rPr>
          <w:instrText xml:space="preserve"> PAGEREF _Toc45544328 \h </w:instrText>
        </w:r>
        <w:r w:rsidR="00E6763F">
          <w:rPr>
            <w:noProof/>
            <w:webHidden/>
          </w:rPr>
        </w:r>
        <w:r w:rsidR="00E6763F">
          <w:rPr>
            <w:noProof/>
            <w:webHidden/>
          </w:rPr>
          <w:fldChar w:fldCharType="separate"/>
        </w:r>
        <w:r w:rsidR="00122FA0">
          <w:rPr>
            <w:noProof/>
            <w:webHidden/>
          </w:rPr>
          <w:t>9</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29" w:history="1">
        <w:r w:rsidR="00E6763F" w:rsidRPr="004758ED">
          <w:rPr>
            <w:rStyle w:val="Hipercze"/>
            <w:noProof/>
          </w:rPr>
          <w:t>5.3 SIECI I URZĄDZENIA UZBROJENIA TERENU ZAPEWNIAJĄCE PRZECIWPOŻAROWE ZAOPATRZENIE W WODĘ</w:t>
        </w:r>
        <w:r w:rsidR="00E6763F">
          <w:rPr>
            <w:noProof/>
            <w:webHidden/>
          </w:rPr>
          <w:tab/>
        </w:r>
        <w:r w:rsidR="00E6763F">
          <w:rPr>
            <w:noProof/>
            <w:webHidden/>
          </w:rPr>
          <w:fldChar w:fldCharType="begin"/>
        </w:r>
        <w:r w:rsidR="00E6763F">
          <w:rPr>
            <w:noProof/>
            <w:webHidden/>
          </w:rPr>
          <w:instrText xml:space="preserve"> PAGEREF _Toc45544329 \h </w:instrText>
        </w:r>
        <w:r w:rsidR="00E6763F">
          <w:rPr>
            <w:noProof/>
            <w:webHidden/>
          </w:rPr>
        </w:r>
        <w:r w:rsidR="00E6763F">
          <w:rPr>
            <w:noProof/>
            <w:webHidden/>
          </w:rPr>
          <w:fldChar w:fldCharType="separate"/>
        </w:r>
        <w:r w:rsidR="00122FA0">
          <w:rPr>
            <w:noProof/>
            <w:webHidden/>
          </w:rPr>
          <w:t>10</w:t>
        </w:r>
        <w:r w:rsidR="00E6763F">
          <w:rPr>
            <w:noProof/>
            <w:webHidden/>
          </w:rPr>
          <w:fldChar w:fldCharType="end"/>
        </w:r>
      </w:hyperlink>
    </w:p>
    <w:p w:rsidR="00E6763F" w:rsidRDefault="004A4218">
      <w:pPr>
        <w:pStyle w:val="Spistreci3"/>
        <w:rPr>
          <w:rFonts w:asciiTheme="minorHAnsi" w:eastAsiaTheme="minorEastAsia" w:hAnsiTheme="minorHAnsi" w:cstheme="minorBidi"/>
          <w:noProof/>
          <w:kern w:val="0"/>
          <w:sz w:val="22"/>
          <w:szCs w:val="22"/>
          <w:lang w:eastAsia="pl-PL"/>
        </w:rPr>
      </w:pPr>
      <w:hyperlink w:anchor="_Toc45544330" w:history="1">
        <w:r w:rsidR="00E6763F" w:rsidRPr="004758ED">
          <w:rPr>
            <w:rStyle w:val="Hipercze"/>
            <w:noProof/>
          </w:rPr>
          <w:t>5.4 UKSZTAŁTOWANIE TERENU I ZIELENI</w:t>
        </w:r>
        <w:r w:rsidR="00E6763F">
          <w:rPr>
            <w:noProof/>
            <w:webHidden/>
          </w:rPr>
          <w:tab/>
        </w:r>
        <w:r w:rsidR="00E6763F">
          <w:rPr>
            <w:noProof/>
            <w:webHidden/>
          </w:rPr>
          <w:fldChar w:fldCharType="begin"/>
        </w:r>
        <w:r w:rsidR="00E6763F">
          <w:rPr>
            <w:noProof/>
            <w:webHidden/>
          </w:rPr>
          <w:instrText xml:space="preserve"> PAGEREF _Toc45544330 \h </w:instrText>
        </w:r>
        <w:r w:rsidR="00E6763F">
          <w:rPr>
            <w:noProof/>
            <w:webHidden/>
          </w:rPr>
        </w:r>
        <w:r w:rsidR="00E6763F">
          <w:rPr>
            <w:noProof/>
            <w:webHidden/>
          </w:rPr>
          <w:fldChar w:fldCharType="separate"/>
        </w:r>
        <w:r w:rsidR="00122FA0">
          <w:rPr>
            <w:noProof/>
            <w:webHidden/>
          </w:rPr>
          <w:t>10</w:t>
        </w:r>
        <w:r w:rsidR="00E6763F">
          <w:rPr>
            <w:noProof/>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1" w:history="1">
        <w:r w:rsidR="00E6763F" w:rsidRPr="004758ED">
          <w:rPr>
            <w:rStyle w:val="Hipercze"/>
            <w:rFonts w:cs="Arial"/>
          </w:rPr>
          <w:t>6.</w:t>
        </w:r>
        <w:r w:rsidR="00E6763F">
          <w:rPr>
            <w:rFonts w:asciiTheme="minorHAnsi" w:eastAsiaTheme="minorEastAsia" w:hAnsiTheme="minorHAnsi" w:cstheme="minorBidi"/>
            <w:kern w:val="0"/>
            <w:sz w:val="22"/>
            <w:szCs w:val="22"/>
            <w:lang w:eastAsia="pl-PL"/>
          </w:rPr>
          <w:tab/>
        </w:r>
        <w:r w:rsidR="00E6763F" w:rsidRPr="004758ED">
          <w:rPr>
            <w:rStyle w:val="Hipercze"/>
            <w:rFonts w:cs="Arial"/>
          </w:rPr>
          <w:t>Zestawienie powierzchni poszczególnych części zagospodarowania działki budowlanej lub terenu, jak: powierzchnia zabudowy projektowanych i istniejących obiektów budowlanych, powierzchnie dróg, parkingów, placów i chodników, powierzchnia zieleni lub powierzchnia biologicznie czynna oraz innych części terenu, niezbędnych do sprawdzenia zgodności z ustaleniami miejscowego planu zagospodarowania przestrzennego, a w przypadku jego braku z decyzją o warunkach zabudowy albo decyzją o lokalizacji inwestycji celu publicznego</w:t>
        </w:r>
        <w:r w:rsidR="00E6763F">
          <w:rPr>
            <w:webHidden/>
          </w:rPr>
          <w:tab/>
        </w:r>
        <w:r w:rsidR="00E6763F">
          <w:rPr>
            <w:webHidden/>
          </w:rPr>
          <w:fldChar w:fldCharType="begin"/>
        </w:r>
        <w:r w:rsidR="00E6763F">
          <w:rPr>
            <w:webHidden/>
          </w:rPr>
          <w:instrText xml:space="preserve"> PAGEREF _Toc45544331 \h </w:instrText>
        </w:r>
        <w:r w:rsidR="00E6763F">
          <w:rPr>
            <w:webHidden/>
          </w:rPr>
        </w:r>
        <w:r w:rsidR="00E6763F">
          <w:rPr>
            <w:webHidden/>
          </w:rPr>
          <w:fldChar w:fldCharType="separate"/>
        </w:r>
        <w:r w:rsidR="00122FA0">
          <w:rPr>
            <w:webHidden/>
          </w:rPr>
          <w:t>13</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2" w:history="1">
        <w:r w:rsidR="00E6763F" w:rsidRPr="004758ED">
          <w:rPr>
            <w:rStyle w:val="Hipercze"/>
          </w:rPr>
          <w:t>7.</w:t>
        </w:r>
        <w:r w:rsidR="00E6763F">
          <w:rPr>
            <w:rFonts w:asciiTheme="minorHAnsi" w:eastAsiaTheme="minorEastAsia" w:hAnsiTheme="minorHAnsi" w:cstheme="minorBidi"/>
            <w:kern w:val="0"/>
            <w:sz w:val="22"/>
            <w:szCs w:val="22"/>
            <w:lang w:eastAsia="pl-PL"/>
          </w:rPr>
          <w:tab/>
        </w:r>
        <w:r w:rsidR="00E6763F" w:rsidRPr="004758ED">
          <w:rPr>
            <w:rStyle w:val="Hipercze"/>
          </w:rPr>
          <w:t>Dane informujące , czy działka lub teren, na którym jest projektowany obiekt budowlany, są wpisane do rejestru zabytków oraz czy podlegają ochronie na podstawie ustaleń miejscowego planu zagospodarowania przestrzennego</w:t>
        </w:r>
        <w:r w:rsidR="00E6763F">
          <w:rPr>
            <w:webHidden/>
          </w:rPr>
          <w:tab/>
        </w:r>
        <w:r w:rsidR="00E6763F">
          <w:rPr>
            <w:webHidden/>
          </w:rPr>
          <w:fldChar w:fldCharType="begin"/>
        </w:r>
        <w:r w:rsidR="00E6763F">
          <w:rPr>
            <w:webHidden/>
          </w:rPr>
          <w:instrText xml:space="preserve"> PAGEREF _Toc45544332 \h </w:instrText>
        </w:r>
        <w:r w:rsidR="00E6763F">
          <w:rPr>
            <w:webHidden/>
          </w:rPr>
        </w:r>
        <w:r w:rsidR="00E6763F">
          <w:rPr>
            <w:webHidden/>
          </w:rPr>
          <w:fldChar w:fldCharType="separate"/>
        </w:r>
        <w:r w:rsidR="00122FA0">
          <w:rPr>
            <w:webHidden/>
          </w:rPr>
          <w:t>13</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3" w:history="1">
        <w:r w:rsidR="00E6763F" w:rsidRPr="004758ED">
          <w:rPr>
            <w:rStyle w:val="Hipercze"/>
          </w:rPr>
          <w:t>8.</w:t>
        </w:r>
        <w:r w:rsidR="00E6763F">
          <w:rPr>
            <w:rFonts w:asciiTheme="minorHAnsi" w:eastAsiaTheme="minorEastAsia" w:hAnsiTheme="minorHAnsi" w:cstheme="minorBidi"/>
            <w:kern w:val="0"/>
            <w:sz w:val="22"/>
            <w:szCs w:val="22"/>
            <w:lang w:eastAsia="pl-PL"/>
          </w:rPr>
          <w:tab/>
        </w:r>
        <w:r w:rsidR="00E6763F" w:rsidRPr="004758ED">
          <w:rPr>
            <w:rStyle w:val="Hipercze"/>
          </w:rPr>
          <w:t>Dane określające wpływ eksploatacji górniczej na działkę lub teren zamierzenia budowlanego, znajdującego się w granicach terenu górniczego</w:t>
        </w:r>
        <w:r w:rsidR="00E6763F">
          <w:rPr>
            <w:webHidden/>
          </w:rPr>
          <w:tab/>
        </w:r>
        <w:r w:rsidR="00E6763F">
          <w:rPr>
            <w:webHidden/>
          </w:rPr>
          <w:fldChar w:fldCharType="begin"/>
        </w:r>
        <w:r w:rsidR="00E6763F">
          <w:rPr>
            <w:webHidden/>
          </w:rPr>
          <w:instrText xml:space="preserve"> PAGEREF _Toc45544333 \h </w:instrText>
        </w:r>
        <w:r w:rsidR="00E6763F">
          <w:rPr>
            <w:webHidden/>
          </w:rPr>
        </w:r>
        <w:r w:rsidR="00E6763F">
          <w:rPr>
            <w:webHidden/>
          </w:rPr>
          <w:fldChar w:fldCharType="separate"/>
        </w:r>
        <w:r w:rsidR="00122FA0">
          <w:rPr>
            <w:webHidden/>
          </w:rPr>
          <w:t>13</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4" w:history="1">
        <w:r w:rsidR="00E6763F" w:rsidRPr="004758ED">
          <w:rPr>
            <w:rStyle w:val="Hipercze"/>
          </w:rPr>
          <w:t>9.</w:t>
        </w:r>
        <w:r w:rsidR="00E6763F">
          <w:rPr>
            <w:rFonts w:asciiTheme="minorHAnsi" w:eastAsiaTheme="minorEastAsia" w:hAnsiTheme="minorHAnsi" w:cstheme="minorBidi"/>
            <w:kern w:val="0"/>
            <w:sz w:val="22"/>
            <w:szCs w:val="22"/>
            <w:lang w:eastAsia="pl-PL"/>
          </w:rPr>
          <w:tab/>
        </w:r>
        <w:r w:rsidR="00E6763F" w:rsidRPr="004758ED">
          <w:rPr>
            <w:rStyle w:val="Hipercze"/>
          </w:rPr>
          <w:t>Informacja i dane o charakterze i cechach istniejących i przewidywanych zagrożeń dla środowiska oraz higieny i zdrowia użytkowników projektowanych obiektów budowlanych i ich otoczenia w zakresie zgodnym z przepisami odrębnymi</w:t>
        </w:r>
        <w:r w:rsidR="00E6763F">
          <w:rPr>
            <w:webHidden/>
          </w:rPr>
          <w:tab/>
        </w:r>
        <w:r w:rsidR="00E6763F">
          <w:rPr>
            <w:webHidden/>
          </w:rPr>
          <w:fldChar w:fldCharType="begin"/>
        </w:r>
        <w:r w:rsidR="00E6763F">
          <w:rPr>
            <w:webHidden/>
          </w:rPr>
          <w:instrText xml:space="preserve"> PAGEREF _Toc45544334 \h </w:instrText>
        </w:r>
        <w:r w:rsidR="00E6763F">
          <w:rPr>
            <w:webHidden/>
          </w:rPr>
        </w:r>
        <w:r w:rsidR="00E6763F">
          <w:rPr>
            <w:webHidden/>
          </w:rPr>
          <w:fldChar w:fldCharType="separate"/>
        </w:r>
        <w:r w:rsidR="00122FA0">
          <w:rPr>
            <w:webHidden/>
          </w:rPr>
          <w:t>14</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5" w:history="1">
        <w:r w:rsidR="00E6763F" w:rsidRPr="004758ED">
          <w:rPr>
            <w:rStyle w:val="Hipercze"/>
          </w:rPr>
          <w:t>10.</w:t>
        </w:r>
        <w:r w:rsidR="00E6763F">
          <w:rPr>
            <w:rFonts w:asciiTheme="minorHAnsi" w:eastAsiaTheme="minorEastAsia" w:hAnsiTheme="minorHAnsi" w:cstheme="minorBidi"/>
            <w:kern w:val="0"/>
            <w:sz w:val="22"/>
            <w:szCs w:val="22"/>
            <w:lang w:eastAsia="pl-PL"/>
          </w:rPr>
          <w:tab/>
        </w:r>
        <w:r w:rsidR="00E6763F" w:rsidRPr="004758ED">
          <w:rPr>
            <w:rStyle w:val="Hipercze"/>
          </w:rPr>
          <w:t>Inne konieczne dane wynikające ze specyfiki, charakteru i stopnia skomplikowania obiektu budowlanego lub robót budowlanych</w:t>
        </w:r>
        <w:r w:rsidR="00E6763F">
          <w:rPr>
            <w:webHidden/>
          </w:rPr>
          <w:tab/>
        </w:r>
        <w:r w:rsidR="00E6763F">
          <w:rPr>
            <w:webHidden/>
          </w:rPr>
          <w:fldChar w:fldCharType="begin"/>
        </w:r>
        <w:r w:rsidR="00E6763F">
          <w:rPr>
            <w:webHidden/>
          </w:rPr>
          <w:instrText xml:space="preserve"> PAGEREF _Toc45544335 \h </w:instrText>
        </w:r>
        <w:r w:rsidR="00E6763F">
          <w:rPr>
            <w:webHidden/>
          </w:rPr>
        </w:r>
        <w:r w:rsidR="00E6763F">
          <w:rPr>
            <w:webHidden/>
          </w:rPr>
          <w:fldChar w:fldCharType="separate"/>
        </w:r>
        <w:r w:rsidR="00122FA0">
          <w:rPr>
            <w:webHidden/>
          </w:rPr>
          <w:t>16</w:t>
        </w:r>
        <w:r w:rsidR="00E6763F">
          <w:rPr>
            <w:webHidden/>
          </w:rPr>
          <w:fldChar w:fldCharType="end"/>
        </w:r>
      </w:hyperlink>
    </w:p>
    <w:p w:rsidR="00E6763F" w:rsidRDefault="004A4218">
      <w:pPr>
        <w:pStyle w:val="Spistreci2"/>
        <w:tabs>
          <w:tab w:val="left" w:pos="1132"/>
        </w:tabs>
        <w:rPr>
          <w:rFonts w:asciiTheme="minorHAnsi" w:eastAsiaTheme="minorEastAsia" w:hAnsiTheme="minorHAnsi" w:cstheme="minorBidi"/>
          <w:kern w:val="0"/>
          <w:sz w:val="22"/>
          <w:szCs w:val="22"/>
          <w:lang w:eastAsia="pl-PL"/>
        </w:rPr>
      </w:pPr>
      <w:hyperlink w:anchor="_Toc45544336" w:history="1">
        <w:r w:rsidR="00E6763F" w:rsidRPr="004758ED">
          <w:rPr>
            <w:rStyle w:val="Hipercze"/>
          </w:rPr>
          <w:t>11.</w:t>
        </w:r>
        <w:r w:rsidR="00E6763F">
          <w:rPr>
            <w:rFonts w:asciiTheme="minorHAnsi" w:eastAsiaTheme="minorEastAsia" w:hAnsiTheme="minorHAnsi" w:cstheme="minorBidi"/>
            <w:kern w:val="0"/>
            <w:sz w:val="22"/>
            <w:szCs w:val="22"/>
            <w:lang w:eastAsia="pl-PL"/>
          </w:rPr>
          <w:tab/>
        </w:r>
        <w:r w:rsidR="00E6763F" w:rsidRPr="004758ED">
          <w:rPr>
            <w:rStyle w:val="Hipercze"/>
          </w:rPr>
          <w:t>W przypadku budynków  - powierzchnię zabudowy, o której mowa w pkt 4, określanej zgodnie z zasadami zawartymi w Polskiej Normie dotyczącej określania i obliczania wskaźników powierzchniowych i kubaturowych wymienionej</w:t>
        </w:r>
        <w:r w:rsidR="00E6763F">
          <w:rPr>
            <w:webHidden/>
          </w:rPr>
          <w:tab/>
        </w:r>
        <w:r w:rsidR="00E6763F">
          <w:rPr>
            <w:webHidden/>
          </w:rPr>
          <w:fldChar w:fldCharType="begin"/>
        </w:r>
        <w:r w:rsidR="00E6763F">
          <w:rPr>
            <w:webHidden/>
          </w:rPr>
          <w:instrText xml:space="preserve"> PAGEREF _Toc45544336 \h </w:instrText>
        </w:r>
        <w:r w:rsidR="00E6763F">
          <w:rPr>
            <w:webHidden/>
          </w:rPr>
        </w:r>
        <w:r w:rsidR="00E6763F">
          <w:rPr>
            <w:webHidden/>
          </w:rPr>
          <w:fldChar w:fldCharType="separate"/>
        </w:r>
        <w:r w:rsidR="00122FA0">
          <w:rPr>
            <w:webHidden/>
          </w:rPr>
          <w:t>16</w:t>
        </w:r>
        <w:r w:rsidR="00E6763F">
          <w:rPr>
            <w:webHidden/>
          </w:rPr>
          <w:fldChar w:fldCharType="end"/>
        </w:r>
      </w:hyperlink>
    </w:p>
    <w:p w:rsidR="00E6763F" w:rsidRDefault="004A4218">
      <w:pPr>
        <w:pStyle w:val="Spistreci1"/>
        <w:rPr>
          <w:rFonts w:asciiTheme="minorHAnsi" w:eastAsiaTheme="minorEastAsia" w:hAnsiTheme="minorHAnsi" w:cstheme="minorBidi"/>
          <w:b w:val="0"/>
          <w:noProof/>
          <w:kern w:val="0"/>
          <w:szCs w:val="22"/>
          <w:lang w:eastAsia="pl-PL"/>
        </w:rPr>
      </w:pPr>
      <w:hyperlink w:anchor="_Toc45544337" w:history="1">
        <w:r w:rsidR="00E6763F" w:rsidRPr="004758ED">
          <w:rPr>
            <w:rStyle w:val="Hipercze"/>
            <w:rFonts w:cs="Arial"/>
            <w:noProof/>
            <w:snapToGrid w:val="0"/>
            <w:w w:val="0"/>
          </w:rPr>
          <w:t>III.</w:t>
        </w:r>
        <w:r w:rsidR="00E6763F">
          <w:rPr>
            <w:rFonts w:asciiTheme="minorHAnsi" w:eastAsiaTheme="minorEastAsia" w:hAnsiTheme="minorHAnsi" w:cstheme="minorBidi"/>
            <w:b w:val="0"/>
            <w:noProof/>
            <w:kern w:val="0"/>
            <w:szCs w:val="22"/>
            <w:lang w:eastAsia="pl-PL"/>
          </w:rPr>
          <w:tab/>
        </w:r>
        <w:r w:rsidR="00E6763F" w:rsidRPr="004758ED">
          <w:rPr>
            <w:rStyle w:val="Hipercze"/>
            <w:noProof/>
          </w:rPr>
          <w:t>SPIS RYSUNKÓW</w:t>
        </w:r>
        <w:r w:rsidR="00E6763F">
          <w:rPr>
            <w:noProof/>
            <w:webHidden/>
          </w:rPr>
          <w:tab/>
        </w:r>
        <w:r w:rsidR="00E6763F">
          <w:rPr>
            <w:noProof/>
            <w:webHidden/>
          </w:rPr>
          <w:fldChar w:fldCharType="begin"/>
        </w:r>
        <w:r w:rsidR="00E6763F">
          <w:rPr>
            <w:noProof/>
            <w:webHidden/>
          </w:rPr>
          <w:instrText xml:space="preserve"> PAGEREF _Toc45544337 \h </w:instrText>
        </w:r>
        <w:r w:rsidR="00E6763F">
          <w:rPr>
            <w:noProof/>
            <w:webHidden/>
          </w:rPr>
        </w:r>
        <w:r w:rsidR="00E6763F">
          <w:rPr>
            <w:noProof/>
            <w:webHidden/>
          </w:rPr>
          <w:fldChar w:fldCharType="separate"/>
        </w:r>
        <w:r w:rsidR="00122FA0">
          <w:rPr>
            <w:noProof/>
            <w:webHidden/>
          </w:rPr>
          <w:t>16</w:t>
        </w:r>
        <w:r w:rsidR="00E6763F">
          <w:rPr>
            <w:noProof/>
            <w:webHidden/>
          </w:rPr>
          <w:fldChar w:fldCharType="end"/>
        </w:r>
      </w:hyperlink>
    </w:p>
    <w:p w:rsidR="00E6763F" w:rsidRDefault="004A4218">
      <w:pPr>
        <w:pStyle w:val="Spistreci1"/>
        <w:rPr>
          <w:rFonts w:asciiTheme="minorHAnsi" w:eastAsiaTheme="minorEastAsia" w:hAnsiTheme="minorHAnsi" w:cstheme="minorBidi"/>
          <w:b w:val="0"/>
          <w:noProof/>
          <w:kern w:val="0"/>
          <w:szCs w:val="22"/>
          <w:lang w:eastAsia="pl-PL"/>
        </w:rPr>
      </w:pPr>
      <w:hyperlink w:anchor="_Toc45544338" w:history="1">
        <w:r w:rsidR="00E6763F" w:rsidRPr="004758ED">
          <w:rPr>
            <w:rStyle w:val="Hipercze"/>
            <w:rFonts w:cs="Arial"/>
            <w:noProof/>
            <w:snapToGrid w:val="0"/>
            <w:w w:val="0"/>
          </w:rPr>
          <w:t>IV.</w:t>
        </w:r>
        <w:r w:rsidR="00E6763F">
          <w:rPr>
            <w:rFonts w:asciiTheme="minorHAnsi" w:eastAsiaTheme="minorEastAsia" w:hAnsiTheme="minorHAnsi" w:cstheme="minorBidi"/>
            <w:b w:val="0"/>
            <w:noProof/>
            <w:kern w:val="0"/>
            <w:szCs w:val="22"/>
            <w:lang w:eastAsia="pl-PL"/>
          </w:rPr>
          <w:tab/>
        </w:r>
        <w:r w:rsidR="00E6763F" w:rsidRPr="004758ED">
          <w:rPr>
            <w:rStyle w:val="Hipercze"/>
            <w:noProof/>
          </w:rPr>
          <w:t>UWAGI KOŃCOWE</w:t>
        </w:r>
        <w:r w:rsidR="00E6763F">
          <w:rPr>
            <w:noProof/>
            <w:webHidden/>
          </w:rPr>
          <w:tab/>
        </w:r>
        <w:r w:rsidR="00E6763F">
          <w:rPr>
            <w:noProof/>
            <w:webHidden/>
          </w:rPr>
          <w:fldChar w:fldCharType="begin"/>
        </w:r>
        <w:r w:rsidR="00E6763F">
          <w:rPr>
            <w:noProof/>
            <w:webHidden/>
          </w:rPr>
          <w:instrText xml:space="preserve"> PAGEREF _Toc45544338 \h </w:instrText>
        </w:r>
        <w:r w:rsidR="00E6763F">
          <w:rPr>
            <w:noProof/>
            <w:webHidden/>
          </w:rPr>
        </w:r>
        <w:r w:rsidR="00E6763F">
          <w:rPr>
            <w:noProof/>
            <w:webHidden/>
          </w:rPr>
          <w:fldChar w:fldCharType="separate"/>
        </w:r>
        <w:r w:rsidR="00122FA0">
          <w:rPr>
            <w:noProof/>
            <w:webHidden/>
          </w:rPr>
          <w:t>16</w:t>
        </w:r>
        <w:r w:rsidR="00E6763F">
          <w:rPr>
            <w:noProof/>
            <w:webHidden/>
          </w:rPr>
          <w:fldChar w:fldCharType="end"/>
        </w:r>
      </w:hyperlink>
    </w:p>
    <w:p w:rsidR="00E6763F" w:rsidRDefault="004A4218">
      <w:pPr>
        <w:pStyle w:val="Spistreci1"/>
        <w:rPr>
          <w:rFonts w:asciiTheme="minorHAnsi" w:eastAsiaTheme="minorEastAsia" w:hAnsiTheme="minorHAnsi" w:cstheme="minorBidi"/>
          <w:b w:val="0"/>
          <w:noProof/>
          <w:kern w:val="0"/>
          <w:szCs w:val="22"/>
          <w:lang w:eastAsia="pl-PL"/>
        </w:rPr>
      </w:pPr>
      <w:hyperlink w:anchor="_Toc45544339" w:history="1">
        <w:r w:rsidR="00E6763F" w:rsidRPr="004758ED">
          <w:rPr>
            <w:rStyle w:val="Hipercze"/>
            <w:rFonts w:cs="Arial"/>
            <w:noProof/>
            <w:snapToGrid w:val="0"/>
            <w:w w:val="0"/>
          </w:rPr>
          <w:t>V.</w:t>
        </w:r>
        <w:r w:rsidR="00E6763F">
          <w:rPr>
            <w:rFonts w:asciiTheme="minorHAnsi" w:eastAsiaTheme="minorEastAsia" w:hAnsiTheme="minorHAnsi" w:cstheme="minorBidi"/>
            <w:b w:val="0"/>
            <w:noProof/>
            <w:kern w:val="0"/>
            <w:szCs w:val="22"/>
            <w:lang w:eastAsia="pl-PL"/>
          </w:rPr>
          <w:tab/>
        </w:r>
        <w:r w:rsidR="00E6763F" w:rsidRPr="004758ED">
          <w:rPr>
            <w:rStyle w:val="Hipercze"/>
            <w:noProof/>
          </w:rPr>
          <w:t>OŚWIADCZENIE</w:t>
        </w:r>
        <w:r w:rsidR="00E6763F">
          <w:rPr>
            <w:noProof/>
            <w:webHidden/>
          </w:rPr>
          <w:tab/>
        </w:r>
        <w:r w:rsidR="00E6763F">
          <w:rPr>
            <w:noProof/>
            <w:webHidden/>
          </w:rPr>
          <w:fldChar w:fldCharType="begin"/>
        </w:r>
        <w:r w:rsidR="00E6763F">
          <w:rPr>
            <w:noProof/>
            <w:webHidden/>
          </w:rPr>
          <w:instrText xml:space="preserve"> PAGEREF _Toc45544339 \h </w:instrText>
        </w:r>
        <w:r w:rsidR="00E6763F">
          <w:rPr>
            <w:noProof/>
            <w:webHidden/>
          </w:rPr>
        </w:r>
        <w:r w:rsidR="00E6763F">
          <w:rPr>
            <w:noProof/>
            <w:webHidden/>
          </w:rPr>
          <w:fldChar w:fldCharType="separate"/>
        </w:r>
        <w:r w:rsidR="00122FA0">
          <w:rPr>
            <w:noProof/>
            <w:webHidden/>
          </w:rPr>
          <w:t>18</w:t>
        </w:r>
        <w:r w:rsidR="00E6763F">
          <w:rPr>
            <w:noProof/>
            <w:webHidden/>
          </w:rPr>
          <w:fldChar w:fldCharType="end"/>
        </w:r>
      </w:hyperlink>
    </w:p>
    <w:p w:rsidR="00543318" w:rsidRDefault="007F7C92" w:rsidP="00E6763F">
      <w:pPr>
        <w:ind w:left="0"/>
      </w:pPr>
      <w:r>
        <w:lastRenderedPageBreak/>
        <w:fldChar w:fldCharType="end"/>
      </w:r>
    </w:p>
    <w:p w:rsidR="00F42216" w:rsidRDefault="006D3AEC" w:rsidP="00F71C1E">
      <w:pPr>
        <w:pStyle w:val="Nagwek1"/>
        <w:numPr>
          <w:ilvl w:val="0"/>
          <w:numId w:val="0"/>
        </w:numPr>
        <w:ind w:left="708"/>
      </w:pPr>
      <w:bookmarkStart w:id="0" w:name="_Toc45544315"/>
      <w:r>
        <w:t>OPIS TECHNICZNY</w:t>
      </w:r>
      <w:bookmarkEnd w:id="0"/>
    </w:p>
    <w:p w:rsidR="00F42216" w:rsidRDefault="00F42216" w:rsidP="00F42216">
      <w:pPr>
        <w:jc w:val="center"/>
      </w:pPr>
    </w:p>
    <w:p w:rsidR="00F42216" w:rsidRPr="00F42216" w:rsidRDefault="00F42216" w:rsidP="00F42216">
      <w:pPr>
        <w:jc w:val="center"/>
        <w:rPr>
          <w:b/>
          <w:i/>
          <w:sz w:val="22"/>
        </w:rPr>
      </w:pPr>
      <w:r w:rsidRPr="00F42216">
        <w:rPr>
          <w:b/>
          <w:i/>
          <w:sz w:val="22"/>
        </w:rPr>
        <w:t>DO P</w:t>
      </w:r>
      <w:r w:rsidR="001B3950">
        <w:rPr>
          <w:b/>
          <w:i/>
          <w:sz w:val="22"/>
        </w:rPr>
        <w:t>R</w:t>
      </w:r>
      <w:r w:rsidRPr="00F42216">
        <w:rPr>
          <w:b/>
          <w:i/>
          <w:sz w:val="22"/>
        </w:rPr>
        <w:t xml:space="preserve">OJEKTU </w:t>
      </w:r>
      <w:r w:rsidR="00423C34">
        <w:rPr>
          <w:b/>
          <w:i/>
          <w:sz w:val="22"/>
        </w:rPr>
        <w:t>ZAGOSPODAROWNIA TERENU</w:t>
      </w:r>
    </w:p>
    <w:p w:rsidR="009F5210" w:rsidRDefault="009F5210" w:rsidP="009F5210">
      <w:pPr>
        <w:jc w:val="center"/>
      </w:pPr>
      <w:r>
        <w:t>„</w:t>
      </w:r>
      <w:r w:rsidRPr="004D52C7">
        <w:t>Budowa budynku Wojewódzkiego Szpitala Rehabilitacyjnego w Górowie Iławeckim wraz z łącznikiem</w:t>
      </w:r>
      <w:r>
        <w:t>, infrastrukturą techniczną</w:t>
      </w:r>
      <w:r w:rsidRPr="004D52C7">
        <w:t xml:space="preserve"> i </w:t>
      </w:r>
      <w:r>
        <w:t>urządzeniami budowlanymi. Przebudowa doziemnych odcinków kanalizacji, oświetlenia zewnętrznego, budowa przyłącza do sieci wodociągowej,</w:t>
      </w:r>
    </w:p>
    <w:p w:rsidR="009F5210" w:rsidRDefault="009F5210" w:rsidP="009F5210">
      <w:pPr>
        <w:jc w:val="center"/>
      </w:pPr>
      <w:r>
        <w:t>dojazdy, dojścia, parkingi.”</w:t>
      </w:r>
    </w:p>
    <w:p w:rsidR="009F5210" w:rsidRPr="004D52C7" w:rsidRDefault="009F5210" w:rsidP="009F5210">
      <w:pPr>
        <w:jc w:val="center"/>
      </w:pPr>
    </w:p>
    <w:p w:rsidR="00D14CEA" w:rsidRPr="007724DD" w:rsidRDefault="00D14CEA" w:rsidP="009F5210">
      <w:pPr>
        <w:jc w:val="center"/>
      </w:pPr>
      <w:r w:rsidRPr="007724DD">
        <w:t>dla zadania pod nazwą:</w:t>
      </w:r>
    </w:p>
    <w:p w:rsidR="009F5210" w:rsidRDefault="009F5210" w:rsidP="009F5210">
      <w:pPr>
        <w:jc w:val="center"/>
      </w:pPr>
      <w:r w:rsidRPr="004D52C7">
        <w:t>„Rozbudowa obiektów rehabilitacyjnych Wojewódzkiego Szpitala Rehabilitacyjnego</w:t>
      </w:r>
    </w:p>
    <w:p w:rsidR="009F5210" w:rsidRDefault="009F5210" w:rsidP="009F5210">
      <w:pPr>
        <w:jc w:val="center"/>
      </w:pPr>
      <w:r w:rsidRPr="004D52C7">
        <w:t>w Górowie Iławeckim</w:t>
      </w:r>
      <w:r>
        <w:t>”</w:t>
      </w:r>
    </w:p>
    <w:p w:rsidR="00C75BE2" w:rsidRDefault="00C75BE2" w:rsidP="009F5210">
      <w:pPr>
        <w:jc w:val="center"/>
        <w:rPr>
          <w:rFonts w:cs="Arial"/>
          <w:color w:val="000000"/>
        </w:rPr>
      </w:pPr>
      <w:r w:rsidRPr="00C75BE2">
        <w:rPr>
          <w:rFonts w:cs="Arial"/>
          <w:color w:val="000000"/>
        </w:rPr>
        <w:t>U</w:t>
      </w:r>
      <w:r>
        <w:rPr>
          <w:rFonts w:cs="Arial"/>
          <w:color w:val="000000"/>
        </w:rPr>
        <w:t>l</w:t>
      </w:r>
      <w:r w:rsidRPr="00C75BE2">
        <w:rPr>
          <w:rFonts w:cs="Arial"/>
          <w:color w:val="000000"/>
        </w:rPr>
        <w:t xml:space="preserve">. </w:t>
      </w:r>
      <w:r w:rsidR="009F5210">
        <w:rPr>
          <w:rFonts w:cs="Arial"/>
          <w:color w:val="000000"/>
        </w:rPr>
        <w:t>Armii Krajowej 24</w:t>
      </w:r>
    </w:p>
    <w:p w:rsidR="009F5210" w:rsidRPr="00C75BE2" w:rsidRDefault="009F5210" w:rsidP="009F5210">
      <w:pPr>
        <w:jc w:val="center"/>
        <w:rPr>
          <w:rFonts w:cs="Arial"/>
          <w:color w:val="000000"/>
        </w:rPr>
      </w:pPr>
      <w:r>
        <w:rPr>
          <w:rFonts w:cs="Arial"/>
          <w:color w:val="000000"/>
        </w:rPr>
        <w:t>11-220 Górowo Iławeckie</w:t>
      </w:r>
    </w:p>
    <w:p w:rsidR="00FE5BE9" w:rsidRDefault="00422C3C" w:rsidP="009039D2">
      <w:pPr>
        <w:pStyle w:val="Nagwek1"/>
      </w:pPr>
      <w:bookmarkStart w:id="1" w:name="_Toc45544316"/>
      <w:r w:rsidRPr="00422C3C">
        <w:t>DANE OGÓLNE</w:t>
      </w:r>
      <w:bookmarkEnd w:id="1"/>
    </w:p>
    <w:p w:rsidR="00F42216" w:rsidRPr="00F42216" w:rsidRDefault="00F42216" w:rsidP="00F42216"/>
    <w:p w:rsidR="00422C3C" w:rsidRDefault="00E7497E" w:rsidP="008E2FDB">
      <w:pPr>
        <w:pStyle w:val="Nagwek3"/>
      </w:pPr>
      <w:bookmarkStart w:id="2" w:name="_Toc45544317"/>
      <w:r w:rsidRPr="00FE5BE9">
        <w:t>OBIEKT</w:t>
      </w:r>
      <w:bookmarkEnd w:id="2"/>
    </w:p>
    <w:p w:rsidR="00F42216" w:rsidRPr="00FE5BE9" w:rsidRDefault="003F2BD9" w:rsidP="00C75BE2">
      <w:r>
        <w:t>Budynek Wojewódzkiego Szpitala Rehabilitacyjnego w Górowie Iławeckim wraz z łącznikiem</w:t>
      </w:r>
    </w:p>
    <w:p w:rsidR="00422C3C" w:rsidRDefault="00BB1A3E" w:rsidP="008E2FDB">
      <w:pPr>
        <w:pStyle w:val="Nagwek3"/>
      </w:pPr>
      <w:bookmarkStart w:id="3" w:name="_Toc45544318"/>
      <w:r>
        <w:t>ZAMAWIAJĄCY (</w:t>
      </w:r>
      <w:r w:rsidR="00E7497E">
        <w:t>INWESTOR</w:t>
      </w:r>
      <w:r>
        <w:t>)</w:t>
      </w:r>
      <w:bookmarkEnd w:id="3"/>
    </w:p>
    <w:p w:rsidR="00C75BE2" w:rsidRDefault="003F2BD9" w:rsidP="00C75BE2">
      <w:pPr>
        <w:rPr>
          <w:rFonts w:eastAsia="Arial"/>
        </w:rPr>
      </w:pPr>
      <w:r>
        <w:rPr>
          <w:rFonts w:eastAsia="Arial"/>
        </w:rPr>
        <w:t>Wojewódzki Szpital Rehabilitacyjny w Górowie Iławeckim</w:t>
      </w:r>
    </w:p>
    <w:p w:rsidR="003F2BD9" w:rsidRDefault="003F2BD9" w:rsidP="00C75BE2">
      <w:pPr>
        <w:rPr>
          <w:rFonts w:eastAsia="Arial"/>
        </w:rPr>
      </w:pPr>
      <w:r>
        <w:rPr>
          <w:rFonts w:eastAsia="Arial"/>
        </w:rPr>
        <w:t>Ul. Armii Krajowej 24</w:t>
      </w:r>
    </w:p>
    <w:p w:rsidR="003F2BD9" w:rsidRDefault="003F2BD9" w:rsidP="00C75BE2">
      <w:r>
        <w:rPr>
          <w:rFonts w:eastAsia="Arial"/>
        </w:rPr>
        <w:t>11-220 Górowo Iławeckie</w:t>
      </w:r>
    </w:p>
    <w:p w:rsidR="00920806" w:rsidRDefault="00920806" w:rsidP="00495080"/>
    <w:p w:rsidR="00107B9E" w:rsidRDefault="00E7497E" w:rsidP="008E2FDB">
      <w:pPr>
        <w:pStyle w:val="Nagwek3"/>
      </w:pPr>
      <w:bookmarkStart w:id="4" w:name="_Toc45544319"/>
      <w:r>
        <w:t>ADRES BUDOWY</w:t>
      </w:r>
      <w:bookmarkStart w:id="5" w:name="_Hlk15023889"/>
      <w:bookmarkEnd w:id="4"/>
    </w:p>
    <w:p w:rsidR="00C75BE2" w:rsidRDefault="00C75BE2" w:rsidP="00C75BE2">
      <w:r>
        <w:t xml:space="preserve">ul. </w:t>
      </w:r>
      <w:r w:rsidR="00B565A5">
        <w:t>Armii Krajowej 24</w:t>
      </w:r>
      <w:r>
        <w:t xml:space="preserve"> </w:t>
      </w:r>
    </w:p>
    <w:p w:rsidR="00C75BE2" w:rsidRDefault="00B565A5" w:rsidP="00C75BE2">
      <w:pPr>
        <w:rPr>
          <w:sz w:val="22"/>
        </w:rPr>
      </w:pPr>
      <w:r>
        <w:t>11-220 Górowo Iławeckie</w:t>
      </w:r>
    </w:p>
    <w:bookmarkEnd w:id="5"/>
    <w:p w:rsidR="00B565A5" w:rsidRPr="005439BB" w:rsidRDefault="00B565A5" w:rsidP="00B565A5">
      <w:pPr>
        <w:rPr>
          <w:lang w:eastAsia="pl-PL"/>
        </w:rPr>
      </w:pPr>
      <w:r w:rsidRPr="005439BB">
        <w:rPr>
          <w:lang w:eastAsia="pl-PL"/>
        </w:rPr>
        <w:t>działka nr ew.: 104/1;</w:t>
      </w:r>
    </w:p>
    <w:p w:rsidR="00B565A5" w:rsidRPr="005439BB" w:rsidRDefault="00B565A5" w:rsidP="00B565A5">
      <w:pPr>
        <w:rPr>
          <w:lang w:eastAsia="pl-PL"/>
        </w:rPr>
      </w:pPr>
      <w:r w:rsidRPr="005439BB">
        <w:rPr>
          <w:lang w:eastAsia="pl-PL"/>
        </w:rPr>
        <w:t>jednostka ewidencyjna: ident</w:t>
      </w:r>
      <w:r>
        <w:rPr>
          <w:lang w:eastAsia="pl-PL"/>
        </w:rPr>
        <w:t xml:space="preserve">yfikator: 280102_1.0003.104/1; </w:t>
      </w:r>
      <w:r w:rsidRPr="005439BB">
        <w:rPr>
          <w:lang w:eastAsia="pl-PL"/>
        </w:rPr>
        <w:t>nazwa: G</w:t>
      </w:r>
      <w:r>
        <w:rPr>
          <w:lang w:eastAsia="pl-PL"/>
        </w:rPr>
        <w:t>órowo Iławeckim</w:t>
      </w:r>
    </w:p>
    <w:p w:rsidR="00B565A5" w:rsidRPr="005439BB" w:rsidRDefault="00B565A5" w:rsidP="00B565A5">
      <w:pPr>
        <w:rPr>
          <w:lang w:eastAsia="pl-PL"/>
        </w:rPr>
      </w:pPr>
      <w:r w:rsidRPr="005439BB">
        <w:rPr>
          <w:lang w:eastAsia="pl-PL"/>
        </w:rPr>
        <w:t>obręb ewidencyjny:</w:t>
      </w:r>
      <w:r>
        <w:rPr>
          <w:lang w:eastAsia="pl-PL"/>
        </w:rPr>
        <w:t xml:space="preserve"> identyfikator: 280102_1.0003; </w:t>
      </w:r>
      <w:r w:rsidRPr="005439BB">
        <w:rPr>
          <w:lang w:eastAsia="pl-PL"/>
        </w:rPr>
        <w:t>nazwa: 3</w:t>
      </w:r>
    </w:p>
    <w:p w:rsidR="008F63E9" w:rsidRDefault="000C627C">
      <w:pPr>
        <w:pStyle w:val="Podtytu"/>
      </w:pPr>
      <w:r>
        <w:t>Stan prawny nieruchomości:</w:t>
      </w:r>
    </w:p>
    <w:p w:rsidR="00247CCA" w:rsidRDefault="00247CCA" w:rsidP="009B0D41">
      <w:pPr>
        <w:jc w:val="left"/>
        <w:rPr>
          <w:lang w:eastAsia="pl-PL"/>
        </w:rPr>
      </w:pPr>
      <w:r>
        <w:rPr>
          <w:lang w:eastAsia="pl-PL"/>
        </w:rPr>
        <w:t xml:space="preserve">Na terenie będącym przedmiotem opracowania: działki nr </w:t>
      </w:r>
      <w:r w:rsidR="00957BDB">
        <w:t>104/1</w:t>
      </w:r>
      <w:r>
        <w:rPr>
          <w:lang w:eastAsia="pl-PL"/>
        </w:rPr>
        <w:t xml:space="preserve"> zlokalizowan</w:t>
      </w:r>
      <w:r w:rsidR="00957BDB">
        <w:rPr>
          <w:lang w:eastAsia="pl-PL"/>
        </w:rPr>
        <w:t>e</w:t>
      </w:r>
      <w:r>
        <w:rPr>
          <w:lang w:eastAsia="pl-PL"/>
        </w:rPr>
        <w:t xml:space="preserve"> </w:t>
      </w:r>
      <w:r w:rsidR="00957BDB">
        <w:rPr>
          <w:lang w:eastAsia="pl-PL"/>
        </w:rPr>
        <w:t>są budynki Wojewódzkiego Szpitala Rehabilitacyjnego w Górowie Iławeckim.</w:t>
      </w:r>
    </w:p>
    <w:p w:rsidR="00247CCA" w:rsidRDefault="00247CCA" w:rsidP="009B0D41">
      <w:pPr>
        <w:jc w:val="left"/>
        <w:rPr>
          <w:lang w:eastAsia="pl-PL"/>
        </w:rPr>
      </w:pPr>
      <w:r>
        <w:rPr>
          <w:lang w:eastAsia="pl-PL"/>
        </w:rPr>
        <w:t xml:space="preserve">Projektuje się </w:t>
      </w:r>
      <w:r w:rsidR="00957BDB">
        <w:rPr>
          <w:lang w:eastAsia="pl-PL"/>
        </w:rPr>
        <w:t xml:space="preserve">budowę </w:t>
      </w:r>
      <w:r>
        <w:rPr>
          <w:lang w:eastAsia="pl-PL"/>
        </w:rPr>
        <w:t xml:space="preserve">budynku </w:t>
      </w:r>
      <w:r w:rsidR="00957BDB">
        <w:rPr>
          <w:lang w:eastAsia="pl-PL"/>
        </w:rPr>
        <w:t xml:space="preserve">wchodzącego w skład kompleksu budynków szpitalnych </w:t>
      </w:r>
      <w:r>
        <w:rPr>
          <w:lang w:eastAsia="pl-PL"/>
        </w:rPr>
        <w:t>mając</w:t>
      </w:r>
      <w:r w:rsidR="00093740">
        <w:rPr>
          <w:lang w:eastAsia="pl-PL"/>
        </w:rPr>
        <w:t>ą</w:t>
      </w:r>
      <w:r>
        <w:rPr>
          <w:lang w:eastAsia="pl-PL"/>
        </w:rPr>
        <w:t xml:space="preserve"> na celu </w:t>
      </w:r>
      <w:r w:rsidR="00957BDB">
        <w:rPr>
          <w:lang w:eastAsia="pl-PL"/>
        </w:rPr>
        <w:t xml:space="preserve">rozszerzenie zakresu usług oraz </w:t>
      </w:r>
      <w:r>
        <w:rPr>
          <w:lang w:eastAsia="pl-PL"/>
        </w:rPr>
        <w:t xml:space="preserve">dostosowanie układu funkcjonalno-użytkowego do potrzeb </w:t>
      </w:r>
      <w:r w:rsidR="00093740">
        <w:rPr>
          <w:lang w:eastAsia="pl-PL"/>
        </w:rPr>
        <w:t>Zamawiającego.</w:t>
      </w:r>
    </w:p>
    <w:p w:rsidR="008F63E9" w:rsidRDefault="00247CCA">
      <w:pPr>
        <w:pStyle w:val="Akapitzlist"/>
        <w:numPr>
          <w:ilvl w:val="0"/>
          <w:numId w:val="42"/>
        </w:numPr>
        <w:jc w:val="left"/>
        <w:rPr>
          <w:lang w:eastAsia="pl-PL"/>
        </w:rPr>
      </w:pPr>
      <w:r>
        <w:rPr>
          <w:lang w:eastAsia="pl-PL"/>
        </w:rPr>
        <w:t>Zamawiający posiada prawo do dysponowania nieruchomością na cele budowlane</w:t>
      </w:r>
    </w:p>
    <w:p w:rsidR="008F63E9" w:rsidRDefault="00247CCA">
      <w:pPr>
        <w:pStyle w:val="Akapitzlist"/>
        <w:numPr>
          <w:ilvl w:val="0"/>
          <w:numId w:val="42"/>
        </w:numPr>
        <w:jc w:val="left"/>
        <w:rPr>
          <w:lang w:eastAsia="pl-PL"/>
        </w:rPr>
      </w:pPr>
      <w:r>
        <w:rPr>
          <w:lang w:eastAsia="pl-PL"/>
        </w:rPr>
        <w:t>Teren działki nie jest wpisany do rejestru zabytków i nie leży w strefie ochrony konserwatorskiej</w:t>
      </w:r>
    </w:p>
    <w:p w:rsidR="00CE7EA3" w:rsidRDefault="00CE7EA3" w:rsidP="00247CCA">
      <w:pPr>
        <w:pStyle w:val="Podtytu"/>
      </w:pPr>
      <w:r>
        <w:t>Podstawa opracowania</w:t>
      </w:r>
      <w:r w:rsidR="00BB1A3E">
        <w:t>:</w:t>
      </w:r>
    </w:p>
    <w:p w:rsidR="000C627C" w:rsidRDefault="000C627C" w:rsidP="00BB1A3E">
      <w:pPr>
        <w:pStyle w:val="Akapitzlist"/>
        <w:numPr>
          <w:ilvl w:val="0"/>
          <w:numId w:val="43"/>
        </w:numPr>
        <w:ind w:left="1134" w:hanging="283"/>
      </w:pPr>
      <w:r w:rsidRPr="00F07457">
        <w:t xml:space="preserve">Umowa z </w:t>
      </w:r>
      <w:r w:rsidR="00093740">
        <w:t>Zamawiającym</w:t>
      </w:r>
      <w:r w:rsidR="00BB1A3E">
        <w:t>.</w:t>
      </w:r>
    </w:p>
    <w:p w:rsidR="000C627C" w:rsidRDefault="00C75BE2" w:rsidP="00BB1A3E">
      <w:pPr>
        <w:pStyle w:val="Akapitzlist"/>
        <w:numPr>
          <w:ilvl w:val="0"/>
          <w:numId w:val="43"/>
        </w:numPr>
        <w:ind w:left="1134" w:hanging="283"/>
      </w:pPr>
      <w:r w:rsidRPr="00C75BE2">
        <w:t xml:space="preserve">Wypis i </w:t>
      </w:r>
      <w:proofErr w:type="spellStart"/>
      <w:r w:rsidRPr="00C75BE2">
        <w:t>wyrys</w:t>
      </w:r>
      <w:proofErr w:type="spellEnd"/>
      <w:r w:rsidRPr="00C75BE2">
        <w:t xml:space="preserve"> z miejscowego planu zagospodarowania przestrzennego miasta </w:t>
      </w:r>
      <w:r w:rsidR="00957BDB">
        <w:t>Górowo Iławeckie, uchwała Nr XXVII/203/01 Rady Miejskiej w Górowie Iławeckim z dnia 23 lutego 2001 roku.</w:t>
      </w:r>
    </w:p>
    <w:p w:rsidR="008F63E9" w:rsidRDefault="00957BDB">
      <w:pPr>
        <w:pStyle w:val="Akapitzlist"/>
        <w:numPr>
          <w:ilvl w:val="0"/>
          <w:numId w:val="43"/>
        </w:numPr>
        <w:ind w:left="1134" w:hanging="283"/>
      </w:pPr>
      <w:r>
        <w:t>Opinia geotechniczna opracowana przez pana dr inż. Andrzeja Bartoszewicza</w:t>
      </w:r>
    </w:p>
    <w:p w:rsidR="008F63E9" w:rsidRDefault="000C627C">
      <w:pPr>
        <w:pStyle w:val="Akapitzlist"/>
        <w:numPr>
          <w:ilvl w:val="0"/>
          <w:numId w:val="43"/>
        </w:numPr>
        <w:ind w:left="1134" w:hanging="283"/>
      </w:pPr>
      <w:r w:rsidRPr="00F07457">
        <w:lastRenderedPageBreak/>
        <w:t>Wizja lokalna, inwentaryzacja, dokumentacja fotograficzna oraz wyjaśnienia (</w:t>
      </w:r>
      <w:r w:rsidR="00093740">
        <w:t>Zamawiającego</w:t>
      </w:r>
      <w:r w:rsidRPr="00F07457">
        <w:t>)</w:t>
      </w:r>
      <w:r w:rsidR="00BB1A3E">
        <w:t>.</w:t>
      </w:r>
    </w:p>
    <w:p w:rsidR="008F63E9" w:rsidRDefault="000C627C">
      <w:pPr>
        <w:pStyle w:val="Akapitzlist"/>
        <w:numPr>
          <w:ilvl w:val="0"/>
          <w:numId w:val="43"/>
        </w:numPr>
        <w:ind w:left="1134" w:hanging="283"/>
      </w:pPr>
      <w:r w:rsidRPr="00F07457">
        <w:t>Uzgodnienia międzybranżowe</w:t>
      </w:r>
      <w:r w:rsidR="00BB1A3E">
        <w:t>.</w:t>
      </w:r>
    </w:p>
    <w:p w:rsidR="008F63E9" w:rsidRDefault="00AA38AD">
      <w:pPr>
        <w:pStyle w:val="Akapitzlist"/>
        <w:numPr>
          <w:ilvl w:val="0"/>
          <w:numId w:val="43"/>
        </w:numPr>
        <w:ind w:left="1134" w:hanging="283"/>
      </w:pPr>
      <w:r>
        <w:t>Warunki techniczne</w:t>
      </w:r>
      <w:r w:rsidR="00957BDB">
        <w:t xml:space="preserve"> odprowadzania wód opadowych</w:t>
      </w:r>
    </w:p>
    <w:p w:rsidR="00957BDB" w:rsidRDefault="00957BDB">
      <w:pPr>
        <w:pStyle w:val="Akapitzlist"/>
        <w:numPr>
          <w:ilvl w:val="0"/>
          <w:numId w:val="43"/>
        </w:numPr>
        <w:ind w:left="1134" w:hanging="283"/>
      </w:pPr>
      <w:r>
        <w:t>Warunki przyłączenia do sieci elektroenergetycznej Energa Operator SA</w:t>
      </w:r>
    </w:p>
    <w:p w:rsidR="00957BDB" w:rsidRDefault="00957BDB">
      <w:pPr>
        <w:pStyle w:val="Akapitzlist"/>
        <w:numPr>
          <w:ilvl w:val="0"/>
          <w:numId w:val="43"/>
        </w:numPr>
        <w:ind w:left="1134" w:hanging="283"/>
      </w:pPr>
      <w:r>
        <w:t>Warunki techniczne przyłączenia do sieci wodociągowej i kanalizacyjnej</w:t>
      </w:r>
    </w:p>
    <w:p w:rsidR="008F63E9" w:rsidRDefault="00F05250">
      <w:pPr>
        <w:pStyle w:val="Akapitzlist"/>
        <w:numPr>
          <w:ilvl w:val="0"/>
          <w:numId w:val="43"/>
        </w:numPr>
        <w:ind w:left="1134" w:hanging="283"/>
      </w:pPr>
      <w:r>
        <w:t>Umowy i u</w:t>
      </w:r>
      <w:r w:rsidR="00AA38AD">
        <w:t>zgodnienia z gestorami sieci</w:t>
      </w:r>
      <w:r w:rsidR="00BB1A3E">
        <w:t>.</w:t>
      </w:r>
    </w:p>
    <w:p w:rsidR="008F63E9" w:rsidRDefault="000C627C">
      <w:pPr>
        <w:pStyle w:val="Akapitzlist"/>
        <w:numPr>
          <w:ilvl w:val="0"/>
          <w:numId w:val="43"/>
        </w:numPr>
        <w:ind w:left="1134" w:hanging="283"/>
      </w:pPr>
      <w:r w:rsidRPr="00F07457">
        <w:t>Materiały przekazane przez Zamawiającego</w:t>
      </w:r>
      <w:r w:rsidR="00304E7E">
        <w:t xml:space="preserve"> między innymi Projekt budowlany budynku zabiegowego sporządzony przez mgr inż. arch. Mariana Ceynowa</w:t>
      </w:r>
    </w:p>
    <w:p w:rsidR="008F63E9" w:rsidRDefault="000C627C">
      <w:pPr>
        <w:pStyle w:val="Akapitzlist"/>
        <w:numPr>
          <w:ilvl w:val="0"/>
          <w:numId w:val="43"/>
        </w:numPr>
        <w:ind w:left="1134" w:hanging="283"/>
      </w:pPr>
      <w:r w:rsidRPr="00F07457">
        <w:t>Mapa sytuacyjno-wysokościowa służąca do celów projektowych w skali 1:500</w:t>
      </w:r>
      <w:r w:rsidR="00BB1A3E">
        <w:t>.</w:t>
      </w:r>
    </w:p>
    <w:p w:rsidR="00F70EC7" w:rsidRDefault="00F70EC7" w:rsidP="00957BDB">
      <w:pPr>
        <w:ind w:left="0"/>
      </w:pPr>
    </w:p>
    <w:p w:rsidR="000C627C" w:rsidRPr="00F07457" w:rsidRDefault="000C627C" w:rsidP="000C627C">
      <w:r w:rsidRPr="00F07457">
        <w:t>- Obowiązujące przepisy i normy, a w szczególności:</w:t>
      </w:r>
    </w:p>
    <w:p w:rsidR="000C627C" w:rsidRPr="00F07457" w:rsidRDefault="000C627C" w:rsidP="000C627C">
      <w:r w:rsidRPr="00F07457">
        <w:t>Ustawa Prawo budowlane z dnia 7 lipca 1994 roku z późniejszymi zmianami</w:t>
      </w:r>
      <w:r w:rsidR="00CD7F45">
        <w:t>.</w:t>
      </w:r>
    </w:p>
    <w:p w:rsidR="000C627C" w:rsidRPr="00F07457" w:rsidRDefault="000C627C" w:rsidP="000C627C">
      <w:r w:rsidRPr="00F07457">
        <w:t>Ustawa o planowaniu i zagospodarowaniu przestrzennym z dnia 27 marca 2003 roku z późniejszymi zmianami</w:t>
      </w:r>
      <w:r w:rsidR="00CD7F45">
        <w:t>.</w:t>
      </w:r>
    </w:p>
    <w:p w:rsidR="000C627C" w:rsidRPr="00F07457" w:rsidRDefault="000C627C" w:rsidP="000C627C">
      <w:r w:rsidRPr="00F07457">
        <w:t>Ustawa z dnia 29 stycznia 2004 r. Prawo zamówień publicznych - wersja ujednolicona</w:t>
      </w:r>
      <w:r w:rsidR="00CD7F45">
        <w:t>.</w:t>
      </w:r>
    </w:p>
    <w:p w:rsidR="000C627C" w:rsidRPr="00F07457" w:rsidRDefault="000C627C" w:rsidP="000C627C">
      <w:r w:rsidRPr="00F07457">
        <w:t>Rozporządzenie Ministra Infrastruktury w sprawie warunków technicznych, jakim powinny odpowiadać budynki i ich usytuowanie z dnia 12 kwietnia 2002 roku z późniejszymi zmianami</w:t>
      </w:r>
      <w:r w:rsidR="00CD7F45">
        <w:t>.</w:t>
      </w:r>
    </w:p>
    <w:p w:rsidR="0046402E" w:rsidRPr="00F71C1E" w:rsidRDefault="0046402E" w:rsidP="00D14CEA"/>
    <w:p w:rsidR="00422C3C" w:rsidRDefault="00422C3C" w:rsidP="00423C34">
      <w:pPr>
        <w:pStyle w:val="Nagwek1"/>
      </w:pPr>
      <w:bookmarkStart w:id="6" w:name="_Toc45544320"/>
      <w:r>
        <w:t>OPIS TECHNICZNY</w:t>
      </w:r>
      <w:bookmarkEnd w:id="6"/>
    </w:p>
    <w:p w:rsidR="006D4B2A" w:rsidRPr="006D4B2A" w:rsidRDefault="009B0D41" w:rsidP="009B0D41">
      <w:pPr>
        <w:pStyle w:val="Nagwek2"/>
        <w:framePr w:wrap="around"/>
      </w:pPr>
      <w:bookmarkStart w:id="7" w:name="_Toc45544321"/>
      <w:r w:rsidRPr="009B0D41">
        <w:t>Przedmiot inwestycji, a w przypadku zamierzenia budowlanego obejmującego więcej niż jeden obiekt budowlany – zakres całego zamierzenia, a w razie potrzeby kolejność realizacji obiektów</w:t>
      </w:r>
      <w:bookmarkEnd w:id="7"/>
    </w:p>
    <w:p w:rsidR="00F71C1E" w:rsidRPr="00F71C1E" w:rsidRDefault="00F71C1E" w:rsidP="006D4B2A">
      <w:pPr>
        <w:ind w:left="0"/>
      </w:pPr>
    </w:p>
    <w:p w:rsidR="00E7497E" w:rsidRDefault="00E7497E" w:rsidP="008E2FDB">
      <w:pPr>
        <w:pStyle w:val="Nagwek3"/>
      </w:pPr>
      <w:bookmarkStart w:id="8" w:name="_Toc45544322"/>
      <w:r>
        <w:t>PRZE</w:t>
      </w:r>
      <w:r w:rsidR="00D22090">
        <w:t>DMIOT INWESTYCJI</w:t>
      </w:r>
      <w:bookmarkEnd w:id="8"/>
    </w:p>
    <w:p w:rsidR="003C24CF" w:rsidRDefault="003C24CF" w:rsidP="003C24CF">
      <w:r w:rsidRPr="004D52C7">
        <w:t>Budowa budynku Wojewódzkiego Szpitala Rehabilitacyjnego w Górowie Iławeckim wraz z łącznikiem</w:t>
      </w:r>
      <w:r>
        <w:t>, infrastrukturą techniczną</w:t>
      </w:r>
      <w:r w:rsidRPr="004D52C7">
        <w:t xml:space="preserve"> i </w:t>
      </w:r>
      <w:r>
        <w:t>urządzeniami budowlanymi. Przebudowa doziemnych odcinków kanalizacji, oświetlenia zewnętrznego, budowa przyłącza do sieci wodociągowej,  dojazdy, dojścia, parkingi</w:t>
      </w:r>
    </w:p>
    <w:p w:rsidR="006D4B2A" w:rsidRPr="009D6643" w:rsidRDefault="006D4B2A" w:rsidP="003C24CF">
      <w:pPr>
        <w:pStyle w:val="Nagwek8"/>
        <w:ind w:left="720"/>
      </w:pPr>
      <w:r w:rsidRPr="009D6643">
        <w:t xml:space="preserve">Przeznaczenie, program użytkowy oraz udział poszczególnych funkcji: </w:t>
      </w:r>
    </w:p>
    <w:p w:rsidR="006D4B2A" w:rsidRDefault="00EF4969" w:rsidP="006D4B2A">
      <w:pPr>
        <w:pStyle w:val="Akapitzlist"/>
        <w:ind w:left="720"/>
      </w:pPr>
      <w:r>
        <w:t xml:space="preserve">Projektowany budynek </w:t>
      </w:r>
      <w:r w:rsidR="006D4B2A" w:rsidRPr="009D6643">
        <w:t xml:space="preserve">użyteczności publicznej z przeznaczeniem na </w:t>
      </w:r>
      <w:r w:rsidR="003C24CF">
        <w:t xml:space="preserve">budynek służby zdrowia. </w:t>
      </w:r>
    </w:p>
    <w:p w:rsidR="003C24CF" w:rsidRDefault="003C24CF" w:rsidP="006D4B2A">
      <w:pPr>
        <w:pStyle w:val="Akapitzlist"/>
        <w:ind w:left="720"/>
      </w:pPr>
    </w:p>
    <w:p w:rsidR="0099657A" w:rsidRDefault="0099657A" w:rsidP="006D4B2A">
      <w:pPr>
        <w:pStyle w:val="Akapitzlist"/>
        <w:ind w:left="720"/>
      </w:pPr>
      <w:r>
        <w:t xml:space="preserve">Główna funkcja- </w:t>
      </w:r>
      <w:r w:rsidR="003C24CF">
        <w:t>szpital rehabilitacyjny</w:t>
      </w:r>
    </w:p>
    <w:p w:rsidR="008342EF" w:rsidRDefault="0099657A" w:rsidP="003C24CF">
      <w:pPr>
        <w:pStyle w:val="Akapitzlist"/>
        <w:ind w:left="720"/>
      </w:pPr>
      <w:r>
        <w:t>Funkcje pomocnicze- węzły sanitarne, komunikacja, pomieszczenia techniczne, pomieszczenia pomocnicze</w:t>
      </w:r>
      <w:r w:rsidR="00093740">
        <w:t>.</w:t>
      </w:r>
    </w:p>
    <w:p w:rsidR="00D22090" w:rsidRPr="00BB4126" w:rsidRDefault="00D22090" w:rsidP="00BB4126">
      <w:pPr>
        <w:pStyle w:val="Nagwek2"/>
        <w:framePr w:wrap="around"/>
      </w:pPr>
      <w:bookmarkStart w:id="9" w:name="_Toc45544323"/>
      <w:r>
        <w:t>Istniejący stan zagospodarowania działki lub terenu z opisem projektowanych zmian, w tym rozbiórek i obiektów przeznaczonych do dalszego użytkowania</w:t>
      </w:r>
      <w:bookmarkEnd w:id="9"/>
    </w:p>
    <w:p w:rsidR="009039D2" w:rsidRPr="000763B2" w:rsidRDefault="00D22090" w:rsidP="00EF695D">
      <w:pPr>
        <w:pStyle w:val="Nagwek7"/>
        <w:rPr>
          <w:rFonts w:cs="Arial"/>
        </w:rPr>
      </w:pPr>
      <w:r w:rsidRPr="000763B2">
        <w:rPr>
          <w:rFonts w:cs="Arial"/>
        </w:rPr>
        <w:t>Istniejący stan zagospodarowania działki</w:t>
      </w:r>
    </w:p>
    <w:p w:rsidR="00C44F31" w:rsidRDefault="001F74FF" w:rsidP="00BB4126">
      <w:pPr>
        <w:rPr>
          <w:rFonts w:eastAsia="Arial"/>
        </w:rPr>
      </w:pPr>
      <w:r w:rsidRPr="000763B2">
        <w:rPr>
          <w:rFonts w:eastAsia="Arial"/>
        </w:rPr>
        <w:t xml:space="preserve">Nieruchomość o nr ew. </w:t>
      </w:r>
      <w:r w:rsidR="003C24CF" w:rsidRPr="005439BB">
        <w:rPr>
          <w:lang w:eastAsia="pl-PL"/>
        </w:rPr>
        <w:t>104/1</w:t>
      </w:r>
      <w:r w:rsidR="003C24CF">
        <w:rPr>
          <w:lang w:eastAsia="pl-PL"/>
        </w:rPr>
        <w:t xml:space="preserve"> </w:t>
      </w:r>
      <w:r w:rsidR="00A86EA9">
        <w:rPr>
          <w:rFonts w:eastAsia="Arial"/>
        </w:rPr>
        <w:t>jest</w:t>
      </w:r>
      <w:r w:rsidR="003C24CF">
        <w:rPr>
          <w:rFonts w:eastAsia="Arial"/>
        </w:rPr>
        <w:t xml:space="preserve"> zabudowana budynkami Wojewódzkiego Szpitala Rehabilitacyjnego i budynkami gospodarczymi.</w:t>
      </w:r>
      <w:r w:rsidRPr="000763B2">
        <w:rPr>
          <w:rFonts w:eastAsia="Arial"/>
        </w:rPr>
        <w:t xml:space="preserve"> </w:t>
      </w:r>
      <w:r w:rsidR="003C24CF">
        <w:rPr>
          <w:rFonts w:eastAsia="Arial"/>
        </w:rPr>
        <w:t>Teren przeznaczony pod budowę nowego budynku służby zdrowia jest terenem zielonym.</w:t>
      </w:r>
    </w:p>
    <w:p w:rsidR="00932E5A" w:rsidRDefault="00932E5A" w:rsidP="00BB4126">
      <w:pPr>
        <w:rPr>
          <w:rFonts w:eastAsia="Arial"/>
        </w:rPr>
      </w:pPr>
    </w:p>
    <w:p w:rsidR="00932E5A" w:rsidRDefault="00F52FD5" w:rsidP="00932E5A">
      <w:pPr>
        <w:rPr>
          <w:rFonts w:eastAsia="Arial"/>
        </w:rPr>
      </w:pPr>
      <w:r>
        <w:rPr>
          <w:rFonts w:eastAsia="Arial"/>
        </w:rPr>
        <w:t>Działka</w:t>
      </w:r>
      <w:r w:rsidR="00932E5A">
        <w:rPr>
          <w:rFonts w:eastAsia="Arial"/>
        </w:rPr>
        <w:t xml:space="preserve"> położon</w:t>
      </w:r>
      <w:r>
        <w:rPr>
          <w:rFonts w:eastAsia="Arial"/>
        </w:rPr>
        <w:t>a</w:t>
      </w:r>
      <w:r w:rsidR="00932E5A">
        <w:rPr>
          <w:rFonts w:eastAsia="Arial"/>
        </w:rPr>
        <w:t xml:space="preserve"> </w:t>
      </w:r>
      <w:r>
        <w:rPr>
          <w:rFonts w:eastAsia="Arial"/>
        </w:rPr>
        <w:t>jest</w:t>
      </w:r>
      <w:r w:rsidR="00932E5A">
        <w:rPr>
          <w:rFonts w:eastAsia="Arial"/>
        </w:rPr>
        <w:t xml:space="preserve"> </w:t>
      </w:r>
      <w:r>
        <w:rPr>
          <w:rFonts w:eastAsia="Arial"/>
        </w:rPr>
        <w:t>między ulicami Armii Krajowej oraz Olsztyńską</w:t>
      </w:r>
      <w:r w:rsidR="00932E5A">
        <w:rPr>
          <w:rFonts w:eastAsia="Arial"/>
        </w:rPr>
        <w:t xml:space="preserve">. </w:t>
      </w:r>
      <w:r>
        <w:rPr>
          <w:rFonts w:eastAsia="Arial"/>
        </w:rPr>
        <w:t>D</w:t>
      </w:r>
      <w:r w:rsidR="00932E5A">
        <w:rPr>
          <w:rFonts w:eastAsia="Arial"/>
        </w:rPr>
        <w:t xml:space="preserve">ostęp do drogi publicznej </w:t>
      </w:r>
      <w:r w:rsidR="001C62D5">
        <w:rPr>
          <w:rFonts w:eastAsia="Arial"/>
        </w:rPr>
        <w:t xml:space="preserve">poprzez istniejące zjazdy. </w:t>
      </w:r>
    </w:p>
    <w:p w:rsidR="00932E5A" w:rsidRDefault="00932E5A" w:rsidP="00932E5A">
      <w:pPr>
        <w:rPr>
          <w:rFonts w:eastAsia="Arial"/>
        </w:rPr>
      </w:pPr>
    </w:p>
    <w:p w:rsidR="00932E5A" w:rsidRDefault="00932E5A" w:rsidP="001C62D5">
      <w:pPr>
        <w:rPr>
          <w:rFonts w:eastAsia="Arial"/>
        </w:rPr>
      </w:pPr>
      <w:r w:rsidRPr="000763B2">
        <w:rPr>
          <w:rFonts w:eastAsia="Arial"/>
        </w:rPr>
        <w:t xml:space="preserve">Teren </w:t>
      </w:r>
      <w:r>
        <w:rPr>
          <w:rFonts w:eastAsia="Arial"/>
        </w:rPr>
        <w:t xml:space="preserve">całej </w:t>
      </w:r>
      <w:r w:rsidRPr="000763B2">
        <w:rPr>
          <w:rFonts w:eastAsia="Arial"/>
        </w:rPr>
        <w:t xml:space="preserve">nieruchomości </w:t>
      </w:r>
      <w:r>
        <w:rPr>
          <w:rFonts w:eastAsia="Arial"/>
        </w:rPr>
        <w:t>jest zróżnicowany pod względem wysokości terenu. Od strony ul. Armii Krajowej budynki są położone wyżej, teren przeznaczony pod projektowaną inwestycję znajduje się w niższej części działki, poza nasypem. Na działce</w:t>
      </w:r>
      <w:r w:rsidR="001C62D5">
        <w:rPr>
          <w:rFonts w:eastAsia="Arial"/>
        </w:rPr>
        <w:t xml:space="preserve"> znajdują się istniejące drogi </w:t>
      </w:r>
    </w:p>
    <w:p w:rsidR="00932E5A" w:rsidRDefault="00932E5A" w:rsidP="00932E5A">
      <w:pPr>
        <w:rPr>
          <w:rFonts w:eastAsia="Arial"/>
        </w:rPr>
      </w:pPr>
      <w:r>
        <w:rPr>
          <w:rFonts w:eastAsia="Arial"/>
        </w:rPr>
        <w:t xml:space="preserve">wewnętrzne, parkingi, chodniki, teren rekreacyjny. </w:t>
      </w:r>
      <w:r w:rsidRPr="000763B2">
        <w:rPr>
          <w:rFonts w:eastAsia="Arial"/>
        </w:rPr>
        <w:t xml:space="preserve">Pozostała część nieruchomości porośnięta zielenią niską i </w:t>
      </w:r>
      <w:r>
        <w:rPr>
          <w:rFonts w:eastAsia="Arial"/>
        </w:rPr>
        <w:t>wysoką.</w:t>
      </w:r>
    </w:p>
    <w:p w:rsidR="00247CCA" w:rsidRDefault="00247CCA" w:rsidP="00932E5A">
      <w:pPr>
        <w:ind w:left="0"/>
        <w:rPr>
          <w:rFonts w:eastAsia="Arial"/>
        </w:rPr>
      </w:pPr>
    </w:p>
    <w:p w:rsidR="00FC7CE0" w:rsidRPr="00BB4126" w:rsidRDefault="00FC7CE0" w:rsidP="00BB4126">
      <w:pPr>
        <w:rPr>
          <w:u w:val="single"/>
        </w:rPr>
      </w:pPr>
      <w:r w:rsidRPr="00BB4126">
        <w:rPr>
          <w:u w:val="single"/>
        </w:rPr>
        <w:t>Główne parametry istniejącego</w:t>
      </w:r>
      <w:r w:rsidR="00247CCA" w:rsidRPr="00BB4126">
        <w:rPr>
          <w:u w:val="single"/>
        </w:rPr>
        <w:t xml:space="preserve"> </w:t>
      </w:r>
      <w:r w:rsidR="003C24CF">
        <w:rPr>
          <w:u w:val="single"/>
        </w:rPr>
        <w:t>szpitala- segment A do którego prowadzi projektowany łącznik</w:t>
      </w:r>
      <w:r w:rsidRPr="00BB4126">
        <w:rPr>
          <w:u w:val="single"/>
        </w:rPr>
        <w:t>:</w:t>
      </w:r>
    </w:p>
    <w:p w:rsidR="00247CCA" w:rsidRDefault="009D0EDC" w:rsidP="009D0EDC">
      <w:pPr>
        <w:rPr>
          <w:lang w:eastAsia="pl-PL"/>
        </w:rPr>
      </w:pPr>
      <w:r>
        <w:rPr>
          <w:lang w:eastAsia="pl-PL"/>
        </w:rPr>
        <w:t xml:space="preserve">Budynek parterowy z poddaszem użytkowym. Na parterze budynku znajdują się gabinety zabiegowe, natomiast na poddaszu znajdują się pokoje gościnne oraz pomieszczenia administracyjne. </w:t>
      </w:r>
      <w:r w:rsidR="00247CCA">
        <w:rPr>
          <w:lang w:eastAsia="pl-PL"/>
        </w:rPr>
        <w:t xml:space="preserve">Budynek znajduje się w </w:t>
      </w:r>
      <w:r>
        <w:rPr>
          <w:lang w:eastAsia="pl-PL"/>
        </w:rPr>
        <w:t>dobrym stanie technicznym. Budynek połączony jest łącznikiem z resztą kompleksu szpitalnego.</w:t>
      </w:r>
    </w:p>
    <w:p w:rsidR="009D0EDC" w:rsidRDefault="009D0EDC" w:rsidP="00932E5A">
      <w:pPr>
        <w:ind w:left="0"/>
        <w:rPr>
          <w:rFonts w:eastAsia="Arial"/>
        </w:rPr>
      </w:pPr>
    </w:p>
    <w:p w:rsidR="00FA3D10" w:rsidRPr="00BB4126" w:rsidRDefault="00FA3D10" w:rsidP="00BB4126">
      <w:pPr>
        <w:rPr>
          <w:u w:val="single"/>
        </w:rPr>
      </w:pPr>
      <w:r w:rsidRPr="00BB4126">
        <w:rPr>
          <w:u w:val="single"/>
        </w:rPr>
        <w:t>Uzbrojenie działki</w:t>
      </w:r>
    </w:p>
    <w:p w:rsidR="00FA3D10" w:rsidRDefault="00B9048C" w:rsidP="00A93997">
      <w:r w:rsidRPr="007016E9">
        <w:t>Teren inwestycji jest uzbrojony</w:t>
      </w:r>
      <w:r w:rsidR="0085648F">
        <w:t xml:space="preserve"> w sie</w:t>
      </w:r>
      <w:r w:rsidR="00932E5A">
        <w:t>ci</w:t>
      </w:r>
      <w:r w:rsidR="0085648F">
        <w:t xml:space="preserve"> elektryczną</w:t>
      </w:r>
      <w:r w:rsidR="00BB4126">
        <w:t xml:space="preserve"> i wodną</w:t>
      </w:r>
      <w:r w:rsidR="00932E5A">
        <w:t xml:space="preserve">, kanalizacyjną, teletechniczną. Na </w:t>
      </w:r>
      <w:r w:rsidRPr="007016E9">
        <w:t xml:space="preserve">terenie działki znajdują się </w:t>
      </w:r>
      <w:r>
        <w:t xml:space="preserve">sieci i przyłącza do </w:t>
      </w:r>
      <w:r w:rsidRPr="007016E9">
        <w:t>budynku będącego przedmiotem inwestycji</w:t>
      </w:r>
      <w:r>
        <w:t>.</w:t>
      </w:r>
    </w:p>
    <w:p w:rsidR="008F63E9" w:rsidRDefault="00B9048C">
      <w:pPr>
        <w:pStyle w:val="Akapitzlist"/>
        <w:numPr>
          <w:ilvl w:val="0"/>
          <w:numId w:val="24"/>
        </w:numPr>
      </w:pPr>
      <w:r>
        <w:t xml:space="preserve">Zaopatrzenie w wodę pitną- z </w:t>
      </w:r>
      <w:r w:rsidR="00932E5A">
        <w:t>projektowanego przyłącza na podstawie warunków technicznych Nr 2/2020. Przyłączenie do istniejącej sieci wodociągowej w ulicy Olsztyńskiej.</w:t>
      </w:r>
    </w:p>
    <w:p w:rsidR="008F63E9" w:rsidRDefault="00B9048C">
      <w:pPr>
        <w:pStyle w:val="Akapitzlist"/>
        <w:numPr>
          <w:ilvl w:val="0"/>
          <w:numId w:val="24"/>
        </w:numPr>
      </w:pPr>
      <w:r w:rsidRPr="00D81280">
        <w:t xml:space="preserve">Zaopatrzenie w wodę do celów przeciwpożarowych- </w:t>
      </w:r>
      <w:r w:rsidR="00D81280" w:rsidRPr="00D81280">
        <w:t xml:space="preserve">z </w:t>
      </w:r>
      <w:r w:rsidR="00932E5A">
        <w:t>istniejącego</w:t>
      </w:r>
      <w:r w:rsidR="00C4145A">
        <w:t xml:space="preserve"> </w:t>
      </w:r>
      <w:r w:rsidR="00D81280" w:rsidRPr="00D81280">
        <w:t>hydrant</w:t>
      </w:r>
      <w:r w:rsidR="00932E5A">
        <w:t>u</w:t>
      </w:r>
      <w:r w:rsidR="00C4145A">
        <w:t xml:space="preserve"> </w:t>
      </w:r>
      <w:r w:rsidR="00932E5A">
        <w:t>na terenie działki</w:t>
      </w:r>
      <w:r w:rsidR="0023758B">
        <w:t xml:space="preserve"> Inwestora</w:t>
      </w:r>
      <w:r w:rsidR="00932E5A">
        <w:t xml:space="preserve"> oraz projektowanego hydrantu wg projektu branży sanitarnej.</w:t>
      </w:r>
    </w:p>
    <w:p w:rsidR="008F63E9" w:rsidRDefault="00B9048C">
      <w:pPr>
        <w:pStyle w:val="Akapitzlist"/>
        <w:numPr>
          <w:ilvl w:val="0"/>
          <w:numId w:val="24"/>
        </w:numPr>
      </w:pPr>
      <w:r w:rsidRPr="001F34D6">
        <w:t xml:space="preserve">Odprowadzenie ścieków bytowych- </w:t>
      </w:r>
      <w:r w:rsidR="00932E5A">
        <w:t>wg warunków przyłączenia do sieci kanalizacyjnej</w:t>
      </w:r>
      <w:r w:rsidR="0023758B">
        <w:t xml:space="preserve"> na terenie inwestora</w:t>
      </w:r>
    </w:p>
    <w:p w:rsidR="008F63E9" w:rsidRDefault="00B9048C">
      <w:pPr>
        <w:pStyle w:val="Akapitzlist"/>
        <w:numPr>
          <w:ilvl w:val="0"/>
          <w:numId w:val="24"/>
        </w:numPr>
      </w:pPr>
      <w:r w:rsidRPr="00BB4126">
        <w:t xml:space="preserve">Odprowadzenie wód opadowych i roztopowych- </w:t>
      </w:r>
      <w:r w:rsidR="00932E5A">
        <w:t>powierzchniowo</w:t>
      </w:r>
      <w:r w:rsidR="0023758B">
        <w:t xml:space="preserve"> po terenie inwestora</w:t>
      </w:r>
      <w:r w:rsidR="00932E5A">
        <w:t>, na podstawie warunków technicznych nr GGN.6730.2.2020</w:t>
      </w:r>
    </w:p>
    <w:p w:rsidR="008F63E9" w:rsidRPr="0023758B" w:rsidRDefault="00B9048C">
      <w:pPr>
        <w:pStyle w:val="Akapitzlist"/>
        <w:numPr>
          <w:ilvl w:val="0"/>
          <w:numId w:val="24"/>
        </w:numPr>
      </w:pPr>
      <w:r w:rsidRPr="00D75A87">
        <w:rPr>
          <w:color w:val="000000" w:themeColor="text1"/>
        </w:rPr>
        <w:t xml:space="preserve">Zaopatrzenie w energię elektryczną- z </w:t>
      </w:r>
      <w:r w:rsidR="00D67919">
        <w:rPr>
          <w:color w:val="000000" w:themeColor="text1"/>
        </w:rPr>
        <w:t xml:space="preserve">istniejącej </w:t>
      </w:r>
      <w:r w:rsidRPr="00D75A87">
        <w:rPr>
          <w:color w:val="000000" w:themeColor="text1"/>
        </w:rPr>
        <w:t>sieci elektroenergetyczne</w:t>
      </w:r>
      <w:r w:rsidR="003B4774">
        <w:rPr>
          <w:color w:val="000000" w:themeColor="text1"/>
        </w:rPr>
        <w:t xml:space="preserve">j na terenie Inwestora na podstawie warunków przyłączenia  do sieci </w:t>
      </w:r>
      <w:r w:rsidR="003B4774" w:rsidRPr="0023758B">
        <w:t>elektroenergetycznej nr P/20/005747</w:t>
      </w:r>
    </w:p>
    <w:p w:rsidR="00932E5A" w:rsidRPr="0023758B" w:rsidRDefault="00932E5A">
      <w:pPr>
        <w:pStyle w:val="Akapitzlist"/>
        <w:numPr>
          <w:ilvl w:val="0"/>
          <w:numId w:val="24"/>
        </w:numPr>
      </w:pPr>
      <w:r w:rsidRPr="0023758B">
        <w:t>Zaopatrzenie w sieć teletechniczną- z istniejącego przyłącza w ramach obowiązującej umowy.</w:t>
      </w:r>
    </w:p>
    <w:p w:rsidR="00B9048C" w:rsidRPr="00B9048C" w:rsidRDefault="00B9048C" w:rsidP="00A93997">
      <w:pPr>
        <w:rPr>
          <w:color w:val="FF0000"/>
        </w:rPr>
      </w:pPr>
    </w:p>
    <w:p w:rsidR="00B9048C" w:rsidRPr="007016E9" w:rsidRDefault="00B9048C" w:rsidP="00A93997">
      <w:pPr>
        <w:rPr>
          <w:szCs w:val="22"/>
        </w:rPr>
      </w:pPr>
      <w:r w:rsidRPr="007016E9">
        <w:rPr>
          <w:kern w:val="0"/>
        </w:rPr>
        <w:t xml:space="preserve">Sieci zewnętrzne wraz z sieciami infrastruktury technicznej są przedmiotem opracowań branżowych. </w:t>
      </w:r>
      <w:r w:rsidRPr="007016E9">
        <w:rPr>
          <w:szCs w:val="22"/>
        </w:rPr>
        <w:t>Wszelkie czynne sieci nie występujące na Planie Zagospodarowania Terenu, a</w:t>
      </w:r>
      <w:r w:rsidR="00C4145A">
        <w:rPr>
          <w:szCs w:val="22"/>
        </w:rPr>
        <w:t xml:space="preserve"> </w:t>
      </w:r>
      <w:r w:rsidRPr="007016E9">
        <w:rPr>
          <w:szCs w:val="22"/>
        </w:rPr>
        <w:t>które ewentualnie zostaną ujawnione w trakcie prac budowlanych zostaną po uzgodnieniu z administratorem sieci przeniesione poza obręb obiektów tak, aby nie kolidowały z</w:t>
      </w:r>
      <w:r w:rsidR="003B4774">
        <w:rPr>
          <w:szCs w:val="22"/>
        </w:rPr>
        <w:t xml:space="preserve"> </w:t>
      </w:r>
      <w:r w:rsidRPr="007016E9">
        <w:rPr>
          <w:szCs w:val="22"/>
        </w:rPr>
        <w:t>ich fundamentami.</w:t>
      </w:r>
    </w:p>
    <w:p w:rsidR="0005732C" w:rsidRDefault="0005732C" w:rsidP="000A65F6">
      <w:pPr>
        <w:ind w:left="0"/>
      </w:pPr>
    </w:p>
    <w:p w:rsidR="0005732C" w:rsidRDefault="0005732C" w:rsidP="00A93997">
      <w:r w:rsidRPr="0091776E">
        <w:t>Sieci zewnętrzne szczegółowo opisano w projektach branżowych - wg oddzielnego opracowania</w:t>
      </w:r>
    </w:p>
    <w:p w:rsidR="005C291A" w:rsidRDefault="005C291A" w:rsidP="005C291A">
      <w:pPr>
        <w:pStyle w:val="Nagwek7"/>
      </w:pPr>
      <w:r>
        <w:t>Warunki gruntowo-wodne</w:t>
      </w:r>
    </w:p>
    <w:p w:rsidR="005C291A" w:rsidRPr="005C291A" w:rsidRDefault="005C291A" w:rsidP="005C291A">
      <w:r>
        <w:t xml:space="preserve">Według </w:t>
      </w:r>
      <w:r w:rsidR="003E77B9">
        <w:t>opinii geotechnicznej do projektu budowy pawilonu rehabilitacyjnego Górowo Iławeckie- ul. Armii Krajowej opracowanej przez dr inż. Andrzeja Bartoszewicza</w:t>
      </w:r>
    </w:p>
    <w:p w:rsidR="005C291A" w:rsidRDefault="005C291A" w:rsidP="005C291A"/>
    <w:p w:rsidR="005C291A" w:rsidRPr="00381FE2" w:rsidRDefault="005C291A" w:rsidP="005C291A">
      <w:r w:rsidRPr="00381FE2">
        <w:t>Prace ziemne należy prowadzić starannie, aby nie dopuścić do naruszenia naturalnej struktury gruntów, co może prowadzić do pogorszenia ich nośności. Ponad to zabrania się używania maszyn, które emitują duże drgania ponieważ może to prowadzić do uszkodzenia istniejącego budynku.</w:t>
      </w:r>
    </w:p>
    <w:p w:rsidR="005C291A" w:rsidRDefault="005C291A" w:rsidP="005C291A">
      <w:pPr>
        <w:ind w:left="0"/>
      </w:pPr>
    </w:p>
    <w:p w:rsidR="00897235" w:rsidRDefault="00897235" w:rsidP="008E2FDB">
      <w:pPr>
        <w:pStyle w:val="Nagwek3"/>
      </w:pPr>
      <w:bookmarkStart w:id="10" w:name="_Toc45544324"/>
      <w:r>
        <w:t>OPIS DO PROJEKTU ROZBIÓREK</w:t>
      </w:r>
      <w:bookmarkEnd w:id="10"/>
    </w:p>
    <w:p w:rsidR="00897235" w:rsidRDefault="00897235" w:rsidP="00897235">
      <w:pPr>
        <w:pStyle w:val="Nagwek7"/>
      </w:pPr>
      <w:r>
        <w:t>Elementy przeznaczone do rozbiórki i demontaże</w:t>
      </w:r>
    </w:p>
    <w:p w:rsidR="00897235" w:rsidRPr="00897235" w:rsidRDefault="00897235" w:rsidP="00897235">
      <w:pPr>
        <w:ind w:left="0"/>
      </w:pPr>
    </w:p>
    <w:p w:rsidR="00897235" w:rsidRPr="005D6338" w:rsidRDefault="00897235" w:rsidP="00897235">
      <w:bookmarkStart w:id="11" w:name="_Hlk15025979"/>
      <w:r w:rsidRPr="005D6338">
        <w:t>W związku z projektowaną budową planuje się:</w:t>
      </w:r>
    </w:p>
    <w:p w:rsidR="008F63E9" w:rsidRDefault="00897235" w:rsidP="003349DB">
      <w:pPr>
        <w:pStyle w:val="Akapitzlist"/>
        <w:numPr>
          <w:ilvl w:val="0"/>
          <w:numId w:val="14"/>
        </w:numPr>
      </w:pPr>
      <w:r w:rsidRPr="005D6338">
        <w:t>demontaż sieci</w:t>
      </w:r>
      <w:r w:rsidR="003349DB">
        <w:t xml:space="preserve"> zewnętrznych</w:t>
      </w:r>
      <w:r w:rsidR="003012EE">
        <w:t>,</w:t>
      </w:r>
    </w:p>
    <w:p w:rsidR="008F63E9" w:rsidRDefault="00897235">
      <w:pPr>
        <w:pStyle w:val="Akapitzlist"/>
        <w:numPr>
          <w:ilvl w:val="0"/>
          <w:numId w:val="14"/>
        </w:numPr>
      </w:pPr>
      <w:r>
        <w:t>rozbiórki związane z przebudową istniejącego budynku</w:t>
      </w:r>
      <w:r w:rsidR="003012EE">
        <w:t>,</w:t>
      </w:r>
    </w:p>
    <w:p w:rsidR="008F63E9" w:rsidRDefault="001B17CB">
      <w:pPr>
        <w:pStyle w:val="Akapitzlist"/>
        <w:numPr>
          <w:ilvl w:val="0"/>
          <w:numId w:val="14"/>
        </w:numPr>
      </w:pPr>
      <w:r w:rsidRPr="005D6338">
        <w:t>rozbiórka nawierzchni utwardzonych</w:t>
      </w:r>
      <w:r w:rsidR="003012EE">
        <w:t>.</w:t>
      </w:r>
    </w:p>
    <w:p w:rsidR="00897235" w:rsidRDefault="00897235" w:rsidP="00897235">
      <w:pPr>
        <w:ind w:left="0"/>
      </w:pPr>
    </w:p>
    <w:p w:rsidR="00897235" w:rsidRDefault="00897235" w:rsidP="00897235">
      <w:r>
        <w:t>Obiekty</w:t>
      </w:r>
      <w:r w:rsidRPr="00AA38AD">
        <w:t xml:space="preserve"> podlegające roz</w:t>
      </w:r>
      <w:r>
        <w:t xml:space="preserve">biórce oznaczone zostały na planie zagospodarowania terenu wg. legendy. </w:t>
      </w:r>
      <w:bookmarkEnd w:id="11"/>
    </w:p>
    <w:p w:rsidR="001B17CB" w:rsidRDefault="001B17CB" w:rsidP="00897235"/>
    <w:p w:rsidR="00897235" w:rsidRPr="009D6643" w:rsidRDefault="00897235" w:rsidP="00897235">
      <w:r w:rsidRPr="009D6643">
        <w:lastRenderedPageBreak/>
        <w:t>Wewnątrz budynku projektowana jest:</w:t>
      </w:r>
    </w:p>
    <w:p w:rsidR="003E77B9" w:rsidRDefault="00897235" w:rsidP="00F52FD5">
      <w:pPr>
        <w:pStyle w:val="Akapitzlist"/>
        <w:numPr>
          <w:ilvl w:val="0"/>
          <w:numId w:val="15"/>
        </w:numPr>
      </w:pPr>
      <w:r w:rsidRPr="009D6643">
        <w:t xml:space="preserve">rozbiórka fragmentów ścian </w:t>
      </w:r>
      <w:r w:rsidR="003E77B9">
        <w:t>parteru w celu wykonania otworów drzwiowych oraz połączenia projektowanego łącznika</w:t>
      </w:r>
    </w:p>
    <w:p w:rsidR="008F63E9" w:rsidRDefault="00897235">
      <w:pPr>
        <w:pStyle w:val="Akapitzlist"/>
        <w:numPr>
          <w:ilvl w:val="0"/>
          <w:numId w:val="15"/>
        </w:numPr>
      </w:pPr>
      <w:r w:rsidRPr="009D6643">
        <w:t>demontaż okien i drzwi</w:t>
      </w:r>
      <w:r w:rsidR="003012EE">
        <w:t>,</w:t>
      </w:r>
    </w:p>
    <w:p w:rsidR="00897235" w:rsidRPr="009D6643" w:rsidRDefault="00897235" w:rsidP="00897235"/>
    <w:p w:rsidR="00897235" w:rsidRPr="009D6643" w:rsidRDefault="00897235" w:rsidP="00897235">
      <w:r w:rsidRPr="009D6643">
        <w:t>Elementy konstrukcyjne podlegające rozbiórce oznaczone zostały na rzutach kreskowaniem wg. legendy</w:t>
      </w:r>
    </w:p>
    <w:p w:rsidR="00897235" w:rsidRPr="009D6643" w:rsidRDefault="00897235" w:rsidP="00897235">
      <w:pPr>
        <w:ind w:left="0"/>
      </w:pPr>
    </w:p>
    <w:p w:rsidR="00897235" w:rsidRPr="009D6643" w:rsidRDefault="00897235" w:rsidP="00897235">
      <w:r w:rsidRPr="009D6643">
        <w:t xml:space="preserve">UWAGA: </w:t>
      </w:r>
    </w:p>
    <w:p w:rsidR="00897235" w:rsidRPr="009D6643" w:rsidRDefault="00897235" w:rsidP="00897235">
      <w:r w:rsidRPr="009D6643">
        <w:t>W obiektach przeznaczonych do rozbiórki ewentualne zdemontowanie liczników mediów oraz wszelkie formalności z tym związane należą do Wykonawcy</w:t>
      </w:r>
      <w:r w:rsidR="003012EE">
        <w:t>.</w:t>
      </w:r>
    </w:p>
    <w:p w:rsidR="00897235" w:rsidRPr="009D6643" w:rsidRDefault="00897235" w:rsidP="00897235"/>
    <w:p w:rsidR="00897235" w:rsidRDefault="00897235" w:rsidP="005C291A">
      <w:r w:rsidRPr="009D6643">
        <w:t>W zakresie prac związanych z niniejszą inwestycją należy wykonać wszelkie rozbiórki i przekładki w obiektach i na terenie. Dotyczy to prac zawartych w dokumentacji oraz innych nieprzewidzianych, a koniecznych do osiągnięcia celu jakim jest zrealizowanie nini</w:t>
      </w:r>
      <w:r w:rsidR="005C291A">
        <w:t>ejszego zadania inwestycyjnego.</w:t>
      </w:r>
    </w:p>
    <w:p w:rsidR="00897235" w:rsidRPr="009D6643" w:rsidRDefault="00897235" w:rsidP="00897235">
      <w:pPr>
        <w:pStyle w:val="Nagwek8"/>
      </w:pPr>
      <w:r w:rsidRPr="009D6643">
        <w:t>Etapy rozbiórki</w:t>
      </w:r>
    </w:p>
    <w:p w:rsidR="00897235" w:rsidRPr="009D6643" w:rsidRDefault="00897235" w:rsidP="00897235">
      <w:r w:rsidRPr="009D6643">
        <w:t xml:space="preserve">Wszelkie roboty należy prowadzić zgodnie z: </w:t>
      </w:r>
    </w:p>
    <w:p w:rsidR="008F63E9" w:rsidRDefault="00897235">
      <w:pPr>
        <w:pStyle w:val="Akapitzlist"/>
        <w:numPr>
          <w:ilvl w:val="0"/>
          <w:numId w:val="16"/>
        </w:numPr>
      </w:pPr>
      <w:r w:rsidRPr="009D6643">
        <w:t xml:space="preserve">Warunkami technicznymi prowadzenia i odbioru robót budowlano – montażowych oraz rozbiórkowych, a także wszelkich innych obowiązujących w tym zakresie; </w:t>
      </w:r>
    </w:p>
    <w:p w:rsidR="008F63E9" w:rsidRDefault="00897235">
      <w:pPr>
        <w:pStyle w:val="Akapitzlist"/>
        <w:numPr>
          <w:ilvl w:val="0"/>
          <w:numId w:val="16"/>
        </w:numPr>
      </w:pPr>
      <w:r w:rsidRPr="009D6643">
        <w:t>Pod ścisłym nadzorem technicznym przez osoby posiadające uprawnienia do prowadzenia samodzielnej funkcji technicznej w budownictwie;</w:t>
      </w:r>
    </w:p>
    <w:p w:rsidR="008F63E9" w:rsidRDefault="00897235">
      <w:pPr>
        <w:pStyle w:val="Akapitzlist"/>
        <w:numPr>
          <w:ilvl w:val="0"/>
          <w:numId w:val="16"/>
        </w:numPr>
      </w:pPr>
      <w:r w:rsidRPr="009D6643">
        <w:t>Ustawą Prawo Budowlane z dnia 7 lipca 1994r.</w:t>
      </w:r>
      <w:r w:rsidR="003012EE">
        <w:t>(</w:t>
      </w:r>
      <w:r w:rsidRPr="009D6643">
        <w:t xml:space="preserve">Dz.U. </w:t>
      </w:r>
      <w:r w:rsidR="00650390">
        <w:t xml:space="preserve">z </w:t>
      </w:r>
      <w:r w:rsidRPr="009D6643">
        <w:t>201</w:t>
      </w:r>
      <w:r w:rsidR="003012EE">
        <w:t>9</w:t>
      </w:r>
      <w:r w:rsidRPr="009D6643">
        <w:t xml:space="preserve"> poz. 1</w:t>
      </w:r>
      <w:r w:rsidR="003012EE">
        <w:t>186</w:t>
      </w:r>
      <w:r w:rsidRPr="009D6643">
        <w:t xml:space="preserve"> z późniejszymi zmianami</w:t>
      </w:r>
      <w:r w:rsidR="003012EE">
        <w:t>);</w:t>
      </w:r>
    </w:p>
    <w:p w:rsidR="008F63E9" w:rsidRDefault="00897235">
      <w:pPr>
        <w:pStyle w:val="Akapitzlist"/>
        <w:numPr>
          <w:ilvl w:val="0"/>
          <w:numId w:val="16"/>
        </w:numPr>
      </w:pPr>
      <w:r w:rsidRPr="009D6643">
        <w:t>Rozporządzeniem Ministra Pracy i Polityki Socjalnej z dnia 26 września 1997 r. w sprawie ogólnych przepisów bezpieczeństwa i higieny pracy (</w:t>
      </w:r>
      <w:proofErr w:type="spellStart"/>
      <w:r w:rsidRPr="009D6643">
        <w:t>t.j</w:t>
      </w:r>
      <w:proofErr w:type="spellEnd"/>
      <w:r w:rsidRPr="009D6643">
        <w:t xml:space="preserve">. Dz.U. 2003 nr 169 poz. 1650 z </w:t>
      </w:r>
      <w:proofErr w:type="spellStart"/>
      <w:r w:rsidRPr="009D6643">
        <w:t>późn</w:t>
      </w:r>
      <w:proofErr w:type="spellEnd"/>
      <w:r w:rsidRPr="009D6643">
        <w:t>. zmianami)</w:t>
      </w:r>
      <w:r w:rsidR="00520863">
        <w:t>;</w:t>
      </w:r>
    </w:p>
    <w:p w:rsidR="008F63E9" w:rsidRDefault="00897235">
      <w:pPr>
        <w:pStyle w:val="Akapitzlist"/>
        <w:numPr>
          <w:ilvl w:val="0"/>
          <w:numId w:val="16"/>
        </w:numPr>
      </w:pPr>
      <w:r w:rsidRPr="009D6643">
        <w:t>Rozporządzeniem Ministra Infrastruktury z dnia 6 lutego 2003 r. w sprawie bezpieczeństwa i higieny pracy podczas wykonywania robót budowlan</w:t>
      </w:r>
      <w:r w:rsidR="005C291A">
        <w:t>ych (Dz.U. 2003 nr 47 poz. 401)</w:t>
      </w:r>
      <w:r w:rsidR="00520863">
        <w:t>.</w:t>
      </w:r>
    </w:p>
    <w:p w:rsidR="00897235" w:rsidRPr="009D6643" w:rsidRDefault="00897235" w:rsidP="00897235">
      <w:pPr>
        <w:pStyle w:val="Nagwek8"/>
      </w:pPr>
      <w:r w:rsidRPr="009D6643">
        <w:t>Czynności przygotowawcze</w:t>
      </w:r>
      <w:r w:rsidR="00520863">
        <w:t>:</w:t>
      </w:r>
    </w:p>
    <w:p w:rsidR="008F63E9" w:rsidRDefault="00520863">
      <w:pPr>
        <w:pStyle w:val="Akapitzlist"/>
        <w:numPr>
          <w:ilvl w:val="0"/>
          <w:numId w:val="18"/>
        </w:numPr>
      </w:pPr>
      <w:r>
        <w:t>z</w:t>
      </w:r>
      <w:r w:rsidR="00897235" w:rsidRPr="009D6643">
        <w:t xml:space="preserve">abezpieczenie i wygrodzenie terenu wokół </w:t>
      </w:r>
      <w:r w:rsidR="003E77B9">
        <w:t>miejsca prowadzenia rozbiórek</w:t>
      </w:r>
    </w:p>
    <w:p w:rsidR="008F63E9" w:rsidRDefault="00520863">
      <w:pPr>
        <w:pStyle w:val="Akapitzlist"/>
        <w:numPr>
          <w:ilvl w:val="0"/>
          <w:numId w:val="18"/>
        </w:numPr>
      </w:pPr>
      <w:r>
        <w:t>p</w:t>
      </w:r>
      <w:r w:rsidR="00897235" w:rsidRPr="009D6643">
        <w:t>rzygotowanie zaplecza socjalno-biurowego dla pracowników (kontenery socjalne, biurowe, ubikacje przenośne),</w:t>
      </w:r>
    </w:p>
    <w:p w:rsidR="008F63E9" w:rsidRDefault="00520863">
      <w:pPr>
        <w:pStyle w:val="Akapitzlist"/>
        <w:numPr>
          <w:ilvl w:val="0"/>
          <w:numId w:val="18"/>
        </w:numPr>
      </w:pPr>
      <w:r>
        <w:t>w</w:t>
      </w:r>
      <w:r w:rsidR="00897235" w:rsidRPr="009D6643">
        <w:t xml:space="preserve">yznaczenie placów składowych dla elementów </w:t>
      </w:r>
      <w:r w:rsidR="003E77B9">
        <w:t>rozbieranych</w:t>
      </w:r>
    </w:p>
    <w:p w:rsidR="008F63E9" w:rsidRDefault="00520863">
      <w:pPr>
        <w:pStyle w:val="Akapitzlist"/>
        <w:numPr>
          <w:ilvl w:val="0"/>
          <w:numId w:val="18"/>
        </w:numPr>
      </w:pPr>
      <w:r>
        <w:t>w</w:t>
      </w:r>
      <w:r w:rsidR="00897235" w:rsidRPr="009D6643">
        <w:t>yznaczenie stanowisk do ustawienia urządzeń lub maszyn niezbędnych do rozbiórki obiektu,</w:t>
      </w:r>
    </w:p>
    <w:p w:rsidR="008F63E9" w:rsidRDefault="00520863">
      <w:pPr>
        <w:pStyle w:val="Akapitzlist"/>
        <w:numPr>
          <w:ilvl w:val="0"/>
          <w:numId w:val="18"/>
        </w:numPr>
      </w:pPr>
      <w:r>
        <w:t>o</w:t>
      </w:r>
      <w:r w:rsidR="00897235" w:rsidRPr="009D6643">
        <w:t>dcięcie i rozbiórka likwidowanych sieci oraz instalacji doprowadzających media do obiektu</w:t>
      </w:r>
      <w:r>
        <w:t>,</w:t>
      </w:r>
    </w:p>
    <w:p w:rsidR="008F63E9" w:rsidRDefault="00520863">
      <w:pPr>
        <w:pStyle w:val="Akapitzlist"/>
        <w:numPr>
          <w:ilvl w:val="0"/>
          <w:numId w:val="18"/>
        </w:numPr>
      </w:pPr>
      <w:r>
        <w:t>w</w:t>
      </w:r>
      <w:r w:rsidR="00897235" w:rsidRPr="009D6643">
        <w:t>ykonanie tymczasowych niezbędnych przyłączy do zaplecza socjalnego</w:t>
      </w:r>
      <w:r>
        <w:t>,</w:t>
      </w:r>
    </w:p>
    <w:p w:rsidR="008F63E9" w:rsidRDefault="00520863">
      <w:pPr>
        <w:pStyle w:val="Akapitzlist"/>
        <w:numPr>
          <w:ilvl w:val="0"/>
          <w:numId w:val="18"/>
        </w:numPr>
      </w:pPr>
      <w:r>
        <w:t>w</w:t>
      </w:r>
      <w:r w:rsidR="00897235" w:rsidRPr="009D6643">
        <w:t>ykonanie robót porządkowych -usunięcie elementów istniejącego wyposaże</w:t>
      </w:r>
      <w:r w:rsidR="005C291A">
        <w:t>nia, urządzeń i sprzętu, itp.</w:t>
      </w:r>
    </w:p>
    <w:p w:rsidR="00897235" w:rsidRPr="009D6643" w:rsidRDefault="00897235" w:rsidP="00897235">
      <w:pPr>
        <w:pStyle w:val="Nagwek8"/>
      </w:pPr>
      <w:r w:rsidRPr="009D6643">
        <w:t>Ogólne wymagania dotyczące robót</w:t>
      </w:r>
      <w:r w:rsidR="00520863">
        <w:t>:</w:t>
      </w:r>
    </w:p>
    <w:p w:rsidR="008F63E9" w:rsidRDefault="00897235">
      <w:pPr>
        <w:pStyle w:val="Akapitzlist"/>
        <w:numPr>
          <w:ilvl w:val="0"/>
          <w:numId w:val="20"/>
        </w:numPr>
      </w:pPr>
      <w:r w:rsidRPr="009D6643">
        <w:t>roboty rozbiórkowe powinny być wykonywane zgodnie z obowiązującymi przepisami prawnymi oraz normami, z uwzględnieniem zmian, wynikających z późniejszych zmian aktów prawnych, norm, przepisów etc.</w:t>
      </w:r>
      <w:r w:rsidR="00520863">
        <w:t>,</w:t>
      </w:r>
    </w:p>
    <w:p w:rsidR="008F63E9" w:rsidRDefault="00897235">
      <w:pPr>
        <w:pStyle w:val="Akapitzlist"/>
        <w:numPr>
          <w:ilvl w:val="0"/>
          <w:numId w:val="20"/>
        </w:numPr>
      </w:pPr>
      <w:r w:rsidRPr="009D6643">
        <w:t>wykonawca robót zobowiązany jest do stosowania jedynie tych wyrobów producentów krajowych i zagranicznych, dopuszczonych do obrotu i powszechnego stosowania w budownictwie, które spełniają wymogi ustawy o badaniach i certyfikacji oraz art.10 Prawa Budowlanego</w:t>
      </w:r>
      <w:r w:rsidR="00520863">
        <w:t>,</w:t>
      </w:r>
    </w:p>
    <w:p w:rsidR="008F63E9" w:rsidRDefault="00897235">
      <w:pPr>
        <w:pStyle w:val="Akapitzlist"/>
        <w:numPr>
          <w:ilvl w:val="0"/>
          <w:numId w:val="20"/>
        </w:numPr>
      </w:pPr>
      <w:r w:rsidRPr="009D6643">
        <w:t xml:space="preserve">wszystkie wyroby budowlane, sprzęt użytkowany podczas rozbiórki a także zasady organizacji, wykonywania i odbioru poszczególnych robót budowlanych, zasady transportu i składowania materiałów, zasady p.poż., bhp na placu budowy itd. powinny spełniać wymagania odpowiednich norm państwowych, branżowych wraz z innymi normami związanymi, aprobat, atestów, </w:t>
      </w:r>
      <w:proofErr w:type="spellStart"/>
      <w:r w:rsidRPr="009D6643">
        <w:t>dopuszczeń</w:t>
      </w:r>
      <w:proofErr w:type="spellEnd"/>
      <w:r w:rsidRPr="009D6643">
        <w:t xml:space="preserve"> instrukcji, wytycznych i świadectw, wydanych przez właściwe jednostki i producentów. Wykonawca robót </w:t>
      </w:r>
      <w:r w:rsidRPr="009D6643">
        <w:lastRenderedPageBreak/>
        <w:t>zobowiązany jest każdorazowo sprawdzić ważność i aktualność dokumentów wymienionych poprzednim akapicie</w:t>
      </w:r>
      <w:r w:rsidR="00520863">
        <w:t>,</w:t>
      </w:r>
    </w:p>
    <w:p w:rsidR="008F63E9" w:rsidRDefault="00520863">
      <w:pPr>
        <w:pStyle w:val="Akapitzlist"/>
        <w:numPr>
          <w:ilvl w:val="0"/>
          <w:numId w:val="20"/>
        </w:numPr>
      </w:pPr>
      <w:r>
        <w:t>w</w:t>
      </w:r>
      <w:r w:rsidR="00897235" w:rsidRPr="009D6643">
        <w:t xml:space="preserve"> trakcie prowadzonych robót materiały sukcesywnie usuwać poza budynek. Gruz nie może zalegać w obrębie prowadzonych prac. Elementy stalowe należy posortować. Gruz i pozostałe elementy z rozbiórki należy składować na terenie do tego wyznaczonym, skąd nastąpi ich odwóz do utylizacji. </w:t>
      </w:r>
    </w:p>
    <w:p w:rsidR="00897235" w:rsidRPr="009D6643" w:rsidRDefault="00897235" w:rsidP="003E77B9">
      <w:pPr>
        <w:pStyle w:val="Nagwek8"/>
      </w:pPr>
      <w:r w:rsidRPr="009D6643">
        <w:t>Wytyczne do technologii prowadzenia robót rozbiórkowych</w:t>
      </w:r>
      <w:r w:rsidR="00520863">
        <w:t>:</w:t>
      </w:r>
    </w:p>
    <w:p w:rsidR="00897235" w:rsidRDefault="00897235" w:rsidP="00897235">
      <w:pPr>
        <w:rPr>
          <w:szCs w:val="22"/>
        </w:rPr>
      </w:pPr>
      <w:r w:rsidRPr="009D6643">
        <w:t>Roboty rozbiórkowe prowadzić ręcznie oraz z użyciem maszyn i sprzętu wg projektu technologii opracowanego przez Wykonawcę.</w:t>
      </w:r>
      <w:r w:rsidR="003E77B9">
        <w:t xml:space="preserve"> </w:t>
      </w:r>
      <w:r w:rsidRPr="009D6643">
        <w:t>Przy robotach wyburzeniowych należy zapewnić dojazd drogą pożarową do pozostałych sąsiadujących budynków (nie zastawiać drogi, nie składować materiałów rozbiórkowych na drodze).</w:t>
      </w:r>
    </w:p>
    <w:p w:rsidR="00897235" w:rsidRPr="009D6643" w:rsidRDefault="00897235" w:rsidP="00897235">
      <w:r w:rsidRPr="009D6643">
        <w:rPr>
          <w:szCs w:val="22"/>
        </w:rPr>
        <w:t>Rozbiórkę konstrukcji nośnej przewiduje się wykonać z użyciem maszyn i sprzętu. Pozostałe elementy budynku można rozbierać ręcznie, z użyciem lekkiego sprzętu, lub z użyciem maszyn. Elementy stalowe, instalacje, części wyposażenia, oraz inne elementy nie podlegające rozdrobnieniu należy pociąć na drobne części na poziomie ich wbudowania i przetransportować na teren składowania. Przy ręcznych robotach rozbiórkę prowadzić sukcesywnie zaczynając od najwyższego poziomu, stosując następujące zasady:</w:t>
      </w:r>
    </w:p>
    <w:p w:rsidR="00897235" w:rsidRPr="009D6643" w:rsidRDefault="002C0D90" w:rsidP="00897235">
      <w:pPr>
        <w:rPr>
          <w:szCs w:val="22"/>
        </w:rPr>
      </w:pPr>
      <w:r>
        <w:rPr>
          <w:szCs w:val="22"/>
        </w:rPr>
        <w:t>R</w:t>
      </w:r>
      <w:r w:rsidR="00897235" w:rsidRPr="009D6643">
        <w:rPr>
          <w:szCs w:val="22"/>
        </w:rPr>
        <w:t>ozbiórki murów prowadzić w polach zapewniających stateczność z pozostawieniem prostopadłych fragmentów</w:t>
      </w:r>
      <w:r>
        <w:rPr>
          <w:szCs w:val="22"/>
        </w:rPr>
        <w:t>. N</w:t>
      </w:r>
      <w:r w:rsidR="00897235" w:rsidRPr="009D6643">
        <w:rPr>
          <w:szCs w:val="22"/>
        </w:rPr>
        <w:t>ie podcinać murów i nie obalać ścian.</w:t>
      </w:r>
    </w:p>
    <w:p w:rsidR="00897235" w:rsidRPr="00897235" w:rsidRDefault="00897235" w:rsidP="00897235">
      <w:pPr>
        <w:rPr>
          <w:szCs w:val="22"/>
        </w:rPr>
      </w:pPr>
      <w:r w:rsidRPr="009D6643">
        <w:rPr>
          <w:szCs w:val="22"/>
        </w:rPr>
        <w:t xml:space="preserve">W trakcie prowadzonych robót materiały sukcesywnie usuwać poza budynek. Gruz nie może zalegać w obrębie prowadzonych prac. Elementy stalowe należy posortować. Gruz i pozostałe elementy z rozbiórki należy składować na terenie do tego wyznaczonym, skąd nastąpi ich odwóz do utylizacji. </w:t>
      </w:r>
    </w:p>
    <w:p w:rsidR="00897235" w:rsidRPr="009D6643" w:rsidRDefault="00897235" w:rsidP="00897235">
      <w:pPr>
        <w:pStyle w:val="Nagwek8"/>
      </w:pPr>
      <w:r w:rsidRPr="009D6643">
        <w:t>Zabezpieczenie terenu i przygotowanie budowy</w:t>
      </w:r>
      <w:r w:rsidR="002C0D90">
        <w:t>:</w:t>
      </w:r>
    </w:p>
    <w:p w:rsidR="00897235" w:rsidRPr="009D6643" w:rsidRDefault="00897235" w:rsidP="00897235">
      <w:r w:rsidRPr="009D6643">
        <w:t xml:space="preserve">Przed przystąpieniem do prac zapoznać pracowników z rodzajem i zakresem robót, przeprowadzić przeszkolenia ogólne i stanowiskowe pod względem bezpieczeństwa pracy i przepisów BHP. </w:t>
      </w:r>
    </w:p>
    <w:p w:rsidR="00CF5050" w:rsidRPr="009D6643" w:rsidRDefault="00CF5050" w:rsidP="00AB6912">
      <w:pPr>
        <w:pStyle w:val="Nagwek8"/>
      </w:pPr>
      <w:r w:rsidRPr="009D6643">
        <w:t xml:space="preserve">Opis rozbiórek elementów konstrukcyjnych budynku: </w:t>
      </w:r>
    </w:p>
    <w:p w:rsidR="00CF5050" w:rsidRPr="009D6643" w:rsidRDefault="00CF5050" w:rsidP="00CF5050">
      <w:r w:rsidRPr="009D6643">
        <w:t>Rozbiórka murów</w:t>
      </w:r>
    </w:p>
    <w:p w:rsidR="00CF5050" w:rsidRPr="009D6643" w:rsidRDefault="00CF5050" w:rsidP="00CF5050">
      <w:pPr>
        <w:rPr>
          <w:szCs w:val="22"/>
        </w:rPr>
      </w:pPr>
      <w:r w:rsidRPr="009D6643">
        <w:t xml:space="preserve">Rozbiórkę ścian murowanych rozpoczyna się od skucia tynku, a następnie kolejno, warstwami, od góry do poziomu podłogi, zdejmuje się elementy (cegły, pustaki, bloczki), z których są wykonane. </w:t>
      </w:r>
      <w:r w:rsidRPr="009D6643">
        <w:rPr>
          <w:szCs w:val="22"/>
        </w:rPr>
        <w:t xml:space="preserve">Rozbiórki ścian prowadzić sukcesywnie idąc od góry, nie wycinać fragmentów murów. Nie podcinać murów i nie obalać ścian. </w:t>
      </w:r>
      <w:r w:rsidR="00922859">
        <w:rPr>
          <w:szCs w:val="22"/>
        </w:rPr>
        <w:t>Nie wolno gromadzić materiału rozbiórkowego na stropie. Stosować specjalne stalowe osłonięte koryta (rury) zsypowe.</w:t>
      </w:r>
    </w:p>
    <w:p w:rsidR="00F63D1D" w:rsidRPr="009D6643" w:rsidRDefault="00F63D1D" w:rsidP="00AB6912">
      <w:pPr>
        <w:pStyle w:val="Nagwek8"/>
        <w:ind w:left="0" w:firstLine="708"/>
      </w:pPr>
      <w:r w:rsidRPr="009D6643">
        <w:t>Roboty końcowe i porządkowe</w:t>
      </w:r>
      <w:r w:rsidR="002C3217">
        <w:t>:</w:t>
      </w:r>
    </w:p>
    <w:p w:rsidR="00F63D1D" w:rsidRPr="009D6643" w:rsidRDefault="00F63D1D" w:rsidP="00F63D1D">
      <w:r w:rsidRPr="009D6643">
        <w:t xml:space="preserve">Po zakończeniu rozbiórek przeprowadzić roboty porządkowe. Teren wyrównać i uporządkować. </w:t>
      </w:r>
    </w:p>
    <w:p w:rsidR="00F63D1D" w:rsidRPr="009D6643" w:rsidRDefault="00F63D1D" w:rsidP="00F63D1D">
      <w:pPr>
        <w:pStyle w:val="Nagwek8"/>
      </w:pPr>
      <w:r w:rsidRPr="009D6643">
        <w:t>Bezpieczeństwo ludzi i mienia</w:t>
      </w:r>
      <w:r w:rsidR="002C3217">
        <w:t>:</w:t>
      </w:r>
    </w:p>
    <w:p w:rsidR="00F63D1D" w:rsidRPr="009D6643" w:rsidRDefault="00F63D1D" w:rsidP="00F63D1D">
      <w:r w:rsidRPr="009D6643">
        <w:t xml:space="preserve">Przed przystąpieniem do prac zapoznać pracowników z rodzajem i zakresem robót, przeprowadzić przeszkolenia ogólne i stanowiskowe pod względem bezpieczeństwa pracy i przepisów BHP. </w:t>
      </w:r>
    </w:p>
    <w:p w:rsidR="00F63D1D" w:rsidRPr="009D6643" w:rsidRDefault="00F63D1D" w:rsidP="00F63D1D">
      <w:r w:rsidRPr="009D6643">
        <w:t xml:space="preserve">Pracowników zaopatrzyć w narzędzia i sprzęt, odzież ochronną, kaski, rękawice, okulary, itp., stosownie do wymagań bezpieczeństwa na danym stanowisku. </w:t>
      </w:r>
    </w:p>
    <w:p w:rsidR="00F63D1D" w:rsidRPr="009D6643" w:rsidRDefault="00F63D1D" w:rsidP="00F63D1D">
      <w:r w:rsidRPr="009D6643">
        <w:t xml:space="preserve">Przy pracach na wysokości należy stosować zabezpieczenia zgodnie z obowiązującymi przepisami. Przez cały czas teren rozbiórki powinien być zabezpieczony przed wejściem osób postronnych. Każdorazowo przed przystąpieniem do robót należy sprawdzić w pomieszczeniach budynku, na terenie budowy oraz w zasięgu rozbiórki czy nie ma osób postronnych. Stan zabezpieczeń i ogrodzeń sprawdzać przed rozpoczęciem robót, przynajmniej raz dziennie. Nie należy prowadzić robót w czasie silnego wiatru i wzmożonych opadów atmosferycznych. Prowadzić dziennik budowy, zgodnie z obowiązującymi przepisami. </w:t>
      </w:r>
    </w:p>
    <w:p w:rsidR="00F63D1D" w:rsidRPr="009D6643" w:rsidRDefault="00F63D1D" w:rsidP="00F63D1D">
      <w:pPr>
        <w:pStyle w:val="Nagwek8"/>
      </w:pPr>
      <w:r w:rsidRPr="009D6643">
        <w:t>Środki zabezpieczenia środowiska przed emisją odpadów, hałasu i zapylenia</w:t>
      </w:r>
      <w:r w:rsidR="002C3217">
        <w:t>:</w:t>
      </w:r>
    </w:p>
    <w:p w:rsidR="00F63D1D" w:rsidRPr="009D6643" w:rsidRDefault="00F63D1D" w:rsidP="00F63D1D">
      <w:r w:rsidRPr="009D6643">
        <w:t xml:space="preserve">W celu zabezpieczenia środowiska naturalnego oraz sąsiadujących z działką budynków </w:t>
      </w:r>
      <w:r w:rsidRPr="009D6643">
        <w:lastRenderedPageBreak/>
        <w:t>przed negatywnym wpływem emisji hałasu i zapylenia</w:t>
      </w:r>
      <w:r w:rsidR="002C3217">
        <w:t>.</w:t>
      </w:r>
      <w:r w:rsidRPr="009D6643">
        <w:t xml:space="preserve"> Wykonawca winien stosować następujące środki ochrony np.: </w:t>
      </w:r>
    </w:p>
    <w:p w:rsidR="008F63E9" w:rsidRDefault="00F63D1D">
      <w:pPr>
        <w:pStyle w:val="Akapitzlist"/>
        <w:numPr>
          <w:ilvl w:val="0"/>
          <w:numId w:val="25"/>
        </w:numPr>
      </w:pPr>
      <w:r w:rsidRPr="009D6643">
        <w:t>stosowanie ekranów ochronnych;</w:t>
      </w:r>
    </w:p>
    <w:p w:rsidR="008F63E9" w:rsidRDefault="00F63D1D">
      <w:pPr>
        <w:pStyle w:val="Akapitzlist"/>
        <w:numPr>
          <w:ilvl w:val="0"/>
          <w:numId w:val="25"/>
        </w:numPr>
      </w:pPr>
      <w:r w:rsidRPr="009D6643">
        <w:t>zraszanie miejsc prowadzenia robót;</w:t>
      </w:r>
    </w:p>
    <w:p w:rsidR="008F63E9" w:rsidRDefault="00F63D1D">
      <w:pPr>
        <w:pStyle w:val="Akapitzlist"/>
        <w:numPr>
          <w:ilvl w:val="0"/>
          <w:numId w:val="25"/>
        </w:numPr>
      </w:pPr>
      <w:r w:rsidRPr="009D6643">
        <w:t>zmywanie środków transportowych oraz dróg dojazdowych;</w:t>
      </w:r>
    </w:p>
    <w:p w:rsidR="008F63E9" w:rsidRDefault="00F63D1D">
      <w:pPr>
        <w:pStyle w:val="Akapitzlist"/>
        <w:numPr>
          <w:ilvl w:val="0"/>
          <w:numId w:val="25"/>
        </w:numPr>
      </w:pPr>
      <w:r w:rsidRPr="009D6643">
        <w:t>systematyczny odwóz materii z rozbiórek;</w:t>
      </w:r>
    </w:p>
    <w:p w:rsidR="008F63E9" w:rsidRDefault="00F63D1D">
      <w:pPr>
        <w:pStyle w:val="Akapitzlist"/>
        <w:numPr>
          <w:ilvl w:val="0"/>
          <w:numId w:val="25"/>
        </w:numPr>
      </w:pPr>
      <w:r w:rsidRPr="009D6643">
        <w:t xml:space="preserve">monitoring prowadzonych robót w celu zminimalizowania negatywnego wpływu na środowisko. </w:t>
      </w:r>
    </w:p>
    <w:p w:rsidR="00FA3D10" w:rsidRDefault="00FA3D10" w:rsidP="00EF695D">
      <w:pPr>
        <w:pStyle w:val="Nagwek7"/>
      </w:pPr>
      <w:r>
        <w:t>Opis projektowanych zmian</w:t>
      </w:r>
    </w:p>
    <w:p w:rsidR="00D63C17" w:rsidRDefault="00D63C17" w:rsidP="00D63C17">
      <w:r>
        <w:t xml:space="preserve">Zgodnie z punktem </w:t>
      </w:r>
      <w:r w:rsidR="00DC0584">
        <w:t>5</w:t>
      </w:r>
      <w:r>
        <w:t>.1</w:t>
      </w:r>
      <w:r w:rsidR="00F63D1D">
        <w:t>oraz:</w:t>
      </w:r>
    </w:p>
    <w:p w:rsidR="00F63D1D" w:rsidRDefault="00F63D1D" w:rsidP="00F63D1D">
      <w:pPr>
        <w:ind w:left="0"/>
      </w:pPr>
    </w:p>
    <w:p w:rsidR="00985143" w:rsidRPr="00985143" w:rsidRDefault="00985143" w:rsidP="00985143">
      <w:r w:rsidRPr="00985143">
        <w:t>Na przedmiotowej działce projektuje się:</w:t>
      </w:r>
    </w:p>
    <w:p w:rsidR="008F63E9" w:rsidRDefault="00AB6912">
      <w:pPr>
        <w:pStyle w:val="Akapitzlist"/>
        <w:numPr>
          <w:ilvl w:val="0"/>
          <w:numId w:val="26"/>
        </w:numPr>
      </w:pPr>
      <w:r>
        <w:t xml:space="preserve">Budowę budynku </w:t>
      </w:r>
      <w:r w:rsidR="00E6763F">
        <w:t>szpitala wraz z łącznikiem</w:t>
      </w:r>
    </w:p>
    <w:p w:rsidR="008F63E9" w:rsidRDefault="004B7A6A">
      <w:pPr>
        <w:pStyle w:val="Akapitzlist"/>
        <w:numPr>
          <w:ilvl w:val="0"/>
          <w:numId w:val="26"/>
        </w:numPr>
      </w:pPr>
      <w:r w:rsidRPr="00985143">
        <w:t>ciągi piesze, dojścia, dojazdy i parkingi</w:t>
      </w:r>
      <w:r w:rsidR="00C4145A">
        <w:t xml:space="preserve"> </w:t>
      </w:r>
      <w:r w:rsidR="003265F3">
        <w:t>–</w:t>
      </w:r>
      <w:r w:rsidR="00C4145A">
        <w:t xml:space="preserve"> </w:t>
      </w:r>
      <w:r w:rsidR="00C033AB" w:rsidRPr="00985143">
        <w:t>nawierzchni</w:t>
      </w:r>
      <w:r w:rsidR="00985143" w:rsidRPr="00985143">
        <w:t>e</w:t>
      </w:r>
      <w:r w:rsidR="00AB6912">
        <w:t xml:space="preserve"> </w:t>
      </w:r>
      <w:r w:rsidR="003A45E4" w:rsidRPr="00985143">
        <w:t>utwardzon</w:t>
      </w:r>
      <w:r w:rsidR="00985143" w:rsidRPr="00985143">
        <w:t>e</w:t>
      </w:r>
      <w:r w:rsidR="003A45E4" w:rsidRPr="00985143">
        <w:t xml:space="preserve"> z kostki brukowej</w:t>
      </w:r>
      <w:r w:rsidR="002C3217">
        <w:t>,</w:t>
      </w:r>
    </w:p>
    <w:p w:rsidR="008F63E9" w:rsidRDefault="0081768B">
      <w:pPr>
        <w:pStyle w:val="Akapitzlist"/>
        <w:numPr>
          <w:ilvl w:val="0"/>
          <w:numId w:val="26"/>
        </w:numPr>
      </w:pPr>
      <w:r w:rsidRPr="00985143">
        <w:t>mał</w:t>
      </w:r>
      <w:r w:rsidR="002C3217">
        <w:t>ą</w:t>
      </w:r>
      <w:r w:rsidRPr="00985143">
        <w:t xml:space="preserve"> architektur</w:t>
      </w:r>
      <w:r w:rsidR="002C3217">
        <w:t>ę</w:t>
      </w:r>
      <w:r w:rsidR="00826AAF" w:rsidRPr="00985143">
        <w:t>: ławeczki trwale związane z</w:t>
      </w:r>
      <w:r w:rsidR="000F0916">
        <w:t xml:space="preserve"> podłożem oraz kosze na śmieci </w:t>
      </w:r>
      <w:r w:rsidR="00826AAF" w:rsidRPr="00985143">
        <w:t>w lokalizacji uzgodnionej z użytkownikiem</w:t>
      </w:r>
      <w:r w:rsidR="002C3217">
        <w:t>,</w:t>
      </w:r>
    </w:p>
    <w:p w:rsidR="008F63E9" w:rsidRDefault="002C3217">
      <w:pPr>
        <w:pStyle w:val="Akapitzlist"/>
        <w:numPr>
          <w:ilvl w:val="0"/>
          <w:numId w:val="26"/>
        </w:numPr>
      </w:pPr>
      <w:r>
        <w:t>l</w:t>
      </w:r>
      <w:r w:rsidR="00D82180" w:rsidRPr="00D82180">
        <w:t xml:space="preserve">okalizację miejsca do gromadzenia odpadów (śmietnika) – </w:t>
      </w:r>
      <w:r w:rsidR="00A90FFE" w:rsidRPr="002C3217">
        <w:rPr>
          <w:bCs/>
        </w:rPr>
        <w:t>na zewnątrz</w:t>
      </w:r>
      <w:r w:rsidR="00D82180" w:rsidRPr="002C3217">
        <w:rPr>
          <w:bCs/>
        </w:rPr>
        <w:t xml:space="preserve"> budynku.</w:t>
      </w:r>
    </w:p>
    <w:p w:rsidR="00985143" w:rsidRPr="00985143" w:rsidRDefault="00985143" w:rsidP="00985143"/>
    <w:p w:rsidR="00C033AB" w:rsidRPr="005A64BA" w:rsidRDefault="00985143" w:rsidP="00C033AB">
      <w:pPr>
        <w:pStyle w:val="Tekstpodstawowy"/>
        <w:rPr>
          <w:color w:val="000000" w:themeColor="text1"/>
        </w:rPr>
      </w:pPr>
      <w:r>
        <w:rPr>
          <w:color w:val="000000" w:themeColor="text1"/>
        </w:rPr>
        <w:t>P</w:t>
      </w:r>
      <w:r w:rsidR="00C033AB" w:rsidRPr="005A64BA">
        <w:rPr>
          <w:color w:val="000000" w:themeColor="text1"/>
        </w:rPr>
        <w:t>owyższe elementy infrastruktury oznaczono na części graficznej projektu zagospodarowania terenu</w:t>
      </w:r>
      <w:r w:rsidR="002C3217">
        <w:rPr>
          <w:color w:val="000000" w:themeColor="text1"/>
        </w:rPr>
        <w:t>.</w:t>
      </w:r>
    </w:p>
    <w:p w:rsidR="00A90FFE" w:rsidRDefault="00A90FFE" w:rsidP="00A90FFE">
      <w:pPr>
        <w:pStyle w:val="Nagwek2"/>
        <w:framePr w:wrap="around"/>
      </w:pPr>
      <w:bookmarkStart w:id="12" w:name="_Toc45544325"/>
      <w:r>
        <w:t xml:space="preserve">Odniesienie do </w:t>
      </w:r>
      <w:r w:rsidR="009B0D41">
        <w:t>M</w:t>
      </w:r>
      <w:r w:rsidRPr="00C75BE2">
        <w:t xml:space="preserve">iejscowego </w:t>
      </w:r>
      <w:r w:rsidR="009B0D41">
        <w:t>P</w:t>
      </w:r>
      <w:r w:rsidRPr="00C75BE2">
        <w:t xml:space="preserve">lanu </w:t>
      </w:r>
      <w:r w:rsidR="009B0D41">
        <w:t>Z</w:t>
      </w:r>
      <w:r w:rsidRPr="00C75BE2">
        <w:t xml:space="preserve">agospodarowania </w:t>
      </w:r>
      <w:r w:rsidR="009B0D41">
        <w:t>P</w:t>
      </w:r>
      <w:r w:rsidRPr="00C75BE2">
        <w:t xml:space="preserve">rzestrzennego miasta </w:t>
      </w:r>
      <w:r w:rsidR="00151C0C">
        <w:t>Górowo Iławeckie</w:t>
      </w:r>
      <w:bookmarkEnd w:id="12"/>
    </w:p>
    <w:p w:rsidR="00A90FFE" w:rsidRDefault="00A90FFE" w:rsidP="004B31E5">
      <w:pPr>
        <w:pStyle w:val="Akapitzlist"/>
        <w:ind w:left="720"/>
      </w:pPr>
    </w:p>
    <w:p w:rsidR="004B31E5" w:rsidRPr="000C5AD2" w:rsidRDefault="006D4B2A" w:rsidP="000A65F6">
      <w:pPr>
        <w:rPr>
          <w:rFonts w:cs="Arial"/>
          <w:color w:val="000000" w:themeColor="text1"/>
        </w:rPr>
      </w:pPr>
      <w:r w:rsidRPr="000C5AD2">
        <w:rPr>
          <w:rFonts w:cs="Arial"/>
        </w:rPr>
        <w:t xml:space="preserve">Projektowane i istniejące obiekty znajdują się na działce nr ewidencyjny </w:t>
      </w:r>
      <w:r w:rsidR="00151C0C">
        <w:rPr>
          <w:rFonts w:cs="Arial"/>
        </w:rPr>
        <w:t>104/1</w:t>
      </w:r>
    </w:p>
    <w:p w:rsidR="00107B9E" w:rsidRPr="000C5AD2" w:rsidRDefault="00107B9E" w:rsidP="000A65F6">
      <w:pPr>
        <w:rPr>
          <w:rFonts w:cs="Arial"/>
        </w:rPr>
      </w:pPr>
    </w:p>
    <w:p w:rsidR="00151C0C" w:rsidRDefault="00151C0C" w:rsidP="00151C0C">
      <w:r>
        <w:t xml:space="preserve">ul. Armii Krajowej 24 </w:t>
      </w:r>
    </w:p>
    <w:p w:rsidR="00151C0C" w:rsidRDefault="00151C0C" w:rsidP="00151C0C">
      <w:pPr>
        <w:rPr>
          <w:sz w:val="22"/>
        </w:rPr>
      </w:pPr>
      <w:r>
        <w:t>11-220 Górowo Iławeckie</w:t>
      </w:r>
    </w:p>
    <w:p w:rsidR="00151C0C" w:rsidRPr="005439BB" w:rsidRDefault="00151C0C" w:rsidP="00151C0C">
      <w:pPr>
        <w:rPr>
          <w:lang w:eastAsia="pl-PL"/>
        </w:rPr>
      </w:pPr>
      <w:r w:rsidRPr="005439BB">
        <w:rPr>
          <w:lang w:eastAsia="pl-PL"/>
        </w:rPr>
        <w:t>działka nr ew.: 104/1;</w:t>
      </w:r>
    </w:p>
    <w:p w:rsidR="00151C0C" w:rsidRPr="005439BB" w:rsidRDefault="00151C0C" w:rsidP="00151C0C">
      <w:pPr>
        <w:rPr>
          <w:lang w:eastAsia="pl-PL"/>
        </w:rPr>
      </w:pPr>
      <w:r w:rsidRPr="005439BB">
        <w:rPr>
          <w:lang w:eastAsia="pl-PL"/>
        </w:rPr>
        <w:t>jednostka ewidencyjna: ident</w:t>
      </w:r>
      <w:r>
        <w:rPr>
          <w:lang w:eastAsia="pl-PL"/>
        </w:rPr>
        <w:t xml:space="preserve">yfikator: 280102_1.0003.104/1; </w:t>
      </w:r>
      <w:r w:rsidRPr="005439BB">
        <w:rPr>
          <w:lang w:eastAsia="pl-PL"/>
        </w:rPr>
        <w:t>nazwa: G</w:t>
      </w:r>
      <w:r>
        <w:rPr>
          <w:lang w:eastAsia="pl-PL"/>
        </w:rPr>
        <w:t>órowo Iławeckim</w:t>
      </w:r>
    </w:p>
    <w:p w:rsidR="00151C0C" w:rsidRPr="005439BB" w:rsidRDefault="00151C0C" w:rsidP="00151C0C">
      <w:pPr>
        <w:rPr>
          <w:lang w:eastAsia="pl-PL"/>
        </w:rPr>
      </w:pPr>
      <w:r w:rsidRPr="005439BB">
        <w:rPr>
          <w:lang w:eastAsia="pl-PL"/>
        </w:rPr>
        <w:t>obręb ewidencyjny:</w:t>
      </w:r>
      <w:r>
        <w:rPr>
          <w:lang w:eastAsia="pl-PL"/>
        </w:rPr>
        <w:t xml:space="preserve"> identyfikator: 280102_1.0003; </w:t>
      </w:r>
      <w:r w:rsidRPr="005439BB">
        <w:rPr>
          <w:lang w:eastAsia="pl-PL"/>
        </w:rPr>
        <w:t>nazwa: 3</w:t>
      </w:r>
    </w:p>
    <w:p w:rsidR="004B31E5" w:rsidRPr="00650390" w:rsidRDefault="00297113" w:rsidP="00297113">
      <w:pPr>
        <w:tabs>
          <w:tab w:val="left" w:pos="5490"/>
        </w:tabs>
        <w:ind w:left="0"/>
        <w:rPr>
          <w:rFonts w:cs="Arial"/>
          <w:color w:val="FF0000"/>
        </w:rPr>
      </w:pPr>
      <w:r w:rsidRPr="00650390">
        <w:rPr>
          <w:rFonts w:cs="Arial"/>
          <w:color w:val="FF0000"/>
        </w:rPr>
        <w:tab/>
      </w:r>
    </w:p>
    <w:p w:rsidR="00F003B2" w:rsidRPr="00650390" w:rsidRDefault="00303289" w:rsidP="00F34CE4">
      <w:pPr>
        <w:rPr>
          <w:rFonts w:cs="Arial"/>
          <w:b/>
        </w:rPr>
      </w:pPr>
      <w:r w:rsidRPr="00650390">
        <w:rPr>
          <w:rFonts w:cs="Arial"/>
          <w:b/>
        </w:rPr>
        <w:t>Przeznaczenie terenu</w:t>
      </w:r>
      <w:r w:rsidR="004B31E5" w:rsidRPr="00650390">
        <w:rPr>
          <w:rFonts w:cs="Arial"/>
          <w:b/>
        </w:rPr>
        <w:t xml:space="preserve">- </w:t>
      </w:r>
      <w:r w:rsidR="00151C0C">
        <w:rPr>
          <w:rFonts w:cs="Arial"/>
          <w:b/>
        </w:rPr>
        <w:t>29.00.UU- Szpital</w:t>
      </w:r>
    </w:p>
    <w:p w:rsidR="00F003B2" w:rsidRPr="000C5AD2" w:rsidRDefault="00F003B2" w:rsidP="004A31AF">
      <w:pPr>
        <w:rPr>
          <w:rFonts w:cs="Arial"/>
          <w:b/>
          <w:bCs/>
          <w:kern w:val="0"/>
          <w:lang w:eastAsia="pl-PL"/>
        </w:rPr>
      </w:pPr>
      <w:r w:rsidRPr="00650390">
        <w:rPr>
          <w:rFonts w:cs="Arial"/>
          <w:b/>
        </w:rPr>
        <w:t xml:space="preserve">zgodnie z zapisami </w:t>
      </w:r>
      <w:r w:rsidR="005D1415" w:rsidRPr="005D1415">
        <w:rPr>
          <w:rFonts w:cs="Arial"/>
          <w:b/>
          <w:bCs/>
          <w:kern w:val="0"/>
          <w:lang w:eastAsia="pl-PL"/>
        </w:rPr>
        <w:t xml:space="preserve">MPZP projektuje się budynek użyteczności publicznej- budynek </w:t>
      </w:r>
      <w:r w:rsidR="00151C0C">
        <w:rPr>
          <w:rFonts w:cs="Arial"/>
          <w:b/>
          <w:bCs/>
          <w:kern w:val="0"/>
          <w:lang w:eastAsia="pl-PL"/>
        </w:rPr>
        <w:t>szpitala</w:t>
      </w:r>
      <w:r w:rsidR="005D1415" w:rsidRPr="005D1415">
        <w:rPr>
          <w:rFonts w:cs="Arial"/>
          <w:b/>
          <w:bCs/>
          <w:kern w:val="0"/>
          <w:lang w:eastAsia="pl-PL"/>
        </w:rPr>
        <w:t>. Na terenie</w:t>
      </w:r>
      <w:r w:rsidR="00151C0C">
        <w:rPr>
          <w:rFonts w:cs="Arial"/>
          <w:b/>
          <w:bCs/>
          <w:kern w:val="0"/>
          <w:lang w:eastAsia="pl-PL"/>
        </w:rPr>
        <w:t xml:space="preserve"> projektuje się również parking</w:t>
      </w:r>
      <w:r w:rsidR="005D1415" w:rsidRPr="005D1415">
        <w:rPr>
          <w:rFonts w:cs="Arial"/>
          <w:b/>
          <w:bCs/>
          <w:kern w:val="0"/>
          <w:lang w:eastAsia="pl-PL"/>
        </w:rPr>
        <w:t>, zieleń, drogi wewnętrzne, ciągi piesze i pieszo-jezdne, obiekty małej architektury.</w:t>
      </w:r>
    </w:p>
    <w:p w:rsidR="00297113" w:rsidRDefault="002123A7" w:rsidP="002123A7">
      <w:pPr>
        <w:pStyle w:val="Akapitzlist"/>
        <w:numPr>
          <w:ilvl w:val="1"/>
          <w:numId w:val="1"/>
        </w:numPr>
      </w:pPr>
      <w:r w:rsidRPr="002123A7">
        <w:t xml:space="preserve">ustalenia funkcjonalne- projektuje się budynek szpitala z łącznikiem- </w:t>
      </w:r>
      <w:r w:rsidR="00E03D88" w:rsidRPr="002123A7">
        <w:t>funkcja</w:t>
      </w:r>
      <w:r w:rsidRPr="002123A7">
        <w:t xml:space="preserve"> zgodna z zapisami </w:t>
      </w:r>
      <w:proofErr w:type="spellStart"/>
      <w:r w:rsidRPr="002123A7">
        <w:t>mpzp</w:t>
      </w:r>
      <w:proofErr w:type="spellEnd"/>
    </w:p>
    <w:p w:rsidR="002123A7" w:rsidRDefault="002123A7" w:rsidP="002123A7">
      <w:pPr>
        <w:pStyle w:val="Akapitzlist"/>
        <w:numPr>
          <w:ilvl w:val="1"/>
          <w:numId w:val="1"/>
        </w:numPr>
      </w:pPr>
      <w:r>
        <w:t xml:space="preserve">ustalenia ekologiczne- inwestycja nie należy do inwestycji mogących pogorszyć stan środowiska. Na terenie parkingu projektuje się </w:t>
      </w:r>
      <w:r w:rsidR="00E03D88">
        <w:t>zieleń wysoką.</w:t>
      </w:r>
    </w:p>
    <w:p w:rsidR="00E03D88" w:rsidRDefault="00E03D88" w:rsidP="00E03D88">
      <w:pPr>
        <w:pStyle w:val="Akapitzlist"/>
        <w:numPr>
          <w:ilvl w:val="1"/>
          <w:numId w:val="1"/>
        </w:numPr>
      </w:pPr>
      <w:r>
        <w:t>Ustalenia kompozycji urbanistycznej</w:t>
      </w:r>
    </w:p>
    <w:p w:rsidR="00E03D88" w:rsidRDefault="00E03D88" w:rsidP="00E03D88">
      <w:pPr>
        <w:pStyle w:val="Akapitzlist"/>
        <w:numPr>
          <w:ilvl w:val="1"/>
          <w:numId w:val="1"/>
        </w:numPr>
      </w:pPr>
      <w:r>
        <w:t>Ustalenia form zabudowy</w:t>
      </w:r>
    </w:p>
    <w:p w:rsidR="00E03D88" w:rsidRPr="00F34CE4" w:rsidRDefault="00E03D88" w:rsidP="00E03D88">
      <w:r w:rsidRPr="00F34CE4">
        <w:t>-wysokość zabudowy</w:t>
      </w:r>
      <w:r w:rsidR="00F34CE4" w:rsidRPr="00F34CE4">
        <w:t xml:space="preserve"> projektowanego budynku </w:t>
      </w:r>
      <w:r w:rsidR="00AD16AF" w:rsidRPr="00F34CE4">
        <w:t>11,95m</w:t>
      </w:r>
      <w:r w:rsidR="00F34CE4" w:rsidRPr="00F34CE4">
        <w:t>- jest niższy niż najwyższy istniejący budynek, warunek spełniony. Budynek główny szpitala ma wysokość 14m</w:t>
      </w:r>
    </w:p>
    <w:p w:rsidR="00E03D88" w:rsidRPr="00F34CE4" w:rsidRDefault="00E03D88" w:rsidP="00E03D88">
      <w:r w:rsidRPr="00F34CE4">
        <w:t>-kształt dachu</w:t>
      </w:r>
      <w:r w:rsidR="00F34CE4" w:rsidRPr="00F34CE4">
        <w:t xml:space="preserve"> budynku- dach stromy dwuspadowy oraz dach płaski ze spadkiem technologicznym na łączniku</w:t>
      </w:r>
    </w:p>
    <w:p w:rsidR="00E03D88" w:rsidRDefault="00E03D88" w:rsidP="00E03D88">
      <w:pPr>
        <w:pStyle w:val="Akapitzlist"/>
        <w:numPr>
          <w:ilvl w:val="1"/>
          <w:numId w:val="1"/>
        </w:numPr>
      </w:pPr>
      <w:r>
        <w:t>Inne ustalenia ochrony dóbr kultury- nie ustala się</w:t>
      </w:r>
    </w:p>
    <w:p w:rsidR="00E03D88" w:rsidRDefault="00E03D88" w:rsidP="00E03D88">
      <w:pPr>
        <w:pStyle w:val="Akapitzlist"/>
        <w:numPr>
          <w:ilvl w:val="1"/>
          <w:numId w:val="1"/>
        </w:numPr>
      </w:pPr>
      <w:r>
        <w:t>Ustalenia zasad parcelacji- nie dotyczy</w:t>
      </w:r>
    </w:p>
    <w:p w:rsidR="00E03D88" w:rsidRDefault="00E03D88" w:rsidP="00E03D88">
      <w:pPr>
        <w:pStyle w:val="Akapitzlist"/>
        <w:numPr>
          <w:ilvl w:val="1"/>
          <w:numId w:val="1"/>
        </w:numPr>
      </w:pPr>
      <w:r>
        <w:t>Ustalenia planistyczne i proceduralne- nie ustala się</w:t>
      </w:r>
    </w:p>
    <w:p w:rsidR="00E03D88" w:rsidRDefault="00E03D88" w:rsidP="00E03D88">
      <w:pPr>
        <w:pStyle w:val="Akapitzlist"/>
        <w:numPr>
          <w:ilvl w:val="1"/>
          <w:numId w:val="1"/>
        </w:numPr>
      </w:pPr>
      <w:r>
        <w:t>Ustalenia dotyczące obsługi komunikacyjnej- nie ustala się</w:t>
      </w:r>
    </w:p>
    <w:p w:rsidR="00E03D88" w:rsidRDefault="00E03D88" w:rsidP="00E03D88">
      <w:pPr>
        <w:pStyle w:val="Akapitzlist"/>
        <w:numPr>
          <w:ilvl w:val="1"/>
          <w:numId w:val="1"/>
        </w:numPr>
      </w:pPr>
      <w:r>
        <w:t>Ustalenia dotyczące obsługi inżynieryjnej- nie ustala się</w:t>
      </w:r>
    </w:p>
    <w:p w:rsidR="00E03D88" w:rsidRDefault="00E03D88" w:rsidP="00E03D88">
      <w:pPr>
        <w:pStyle w:val="Akapitzlist"/>
        <w:numPr>
          <w:ilvl w:val="1"/>
          <w:numId w:val="1"/>
        </w:numPr>
      </w:pPr>
      <w:r>
        <w:t>Inne ustalenia stanowiące- nie ustala się</w:t>
      </w:r>
    </w:p>
    <w:p w:rsidR="00ED0FDD" w:rsidRPr="00F34CE4" w:rsidRDefault="00E03D88" w:rsidP="00F34CE4">
      <w:pPr>
        <w:pStyle w:val="Akapitzlist"/>
        <w:numPr>
          <w:ilvl w:val="1"/>
          <w:numId w:val="1"/>
        </w:numPr>
      </w:pPr>
      <w:r>
        <w:t>Informacje- ustalenia systemu przestrzeni publicznych miasta. Projektuje się zagospodarowanie o wysokim standardzie estetycznym.</w:t>
      </w:r>
    </w:p>
    <w:p w:rsidR="004B31E5" w:rsidRPr="002C7FF9" w:rsidRDefault="004B31E5" w:rsidP="004B31E5">
      <w:r w:rsidRPr="002C7FF9">
        <w:t xml:space="preserve">Projekt jest zgodny z zapisami  </w:t>
      </w:r>
      <w:r w:rsidR="00CC62FF">
        <w:t xml:space="preserve">MPZP </w:t>
      </w:r>
      <w:r w:rsidRPr="002C7FF9">
        <w:t xml:space="preserve">oraz zakłada prowadzenie inwestycji zgodnie z określonymi </w:t>
      </w:r>
      <w:r w:rsidR="00CC62FF">
        <w:t xml:space="preserve">w planie </w:t>
      </w:r>
      <w:r w:rsidRPr="002C7FF9">
        <w:t>zasadami</w:t>
      </w:r>
      <w:r w:rsidR="000C5AD2">
        <w:t>.</w:t>
      </w:r>
    </w:p>
    <w:p w:rsidR="004B31E5" w:rsidRPr="00FA3D10" w:rsidRDefault="004B31E5" w:rsidP="00E03D88">
      <w:pPr>
        <w:ind w:left="0"/>
      </w:pPr>
    </w:p>
    <w:p w:rsidR="00A96A08" w:rsidRDefault="00FA3D10" w:rsidP="00A96A08">
      <w:pPr>
        <w:pStyle w:val="Nagwek2"/>
        <w:framePr w:wrap="around"/>
      </w:pPr>
      <w:bookmarkStart w:id="13" w:name="_Toc45544326"/>
      <w:r>
        <w:lastRenderedPageBreak/>
        <w:t>Projektowane zagospodarowanie działki lub terenu, w tym urządzenia budowlane związane z obiektami budowlanymi, układ komunikacyjny, w tym określający parametry techniczne dróg pożarowych, sieci i urządzenia uzbrojenia terenu zapewniające przeciwpożarowe zaopatrzenie w wodę, ukształtowanie terenu i zieleni w zakresie niezbędnym do uzupełnienia części rysunkowej projektu zagospodarowania działki lub terenu</w:t>
      </w:r>
      <w:bookmarkEnd w:id="13"/>
    </w:p>
    <w:p w:rsidR="00FA3D10" w:rsidRPr="00FA3D10" w:rsidRDefault="00FA3D10" w:rsidP="00FA3D10"/>
    <w:p w:rsidR="00A96A08" w:rsidRDefault="008E2FDB" w:rsidP="008E2FDB">
      <w:pPr>
        <w:pStyle w:val="Nagwek3"/>
      </w:pPr>
      <w:bookmarkStart w:id="14" w:name="_Toc45544327"/>
      <w:r>
        <w:t xml:space="preserve">5.1 </w:t>
      </w:r>
      <w:r w:rsidR="00FA3D10">
        <w:t>PROJEKTOWANE ZAGOSPODAROWANIE DZIAŁKI</w:t>
      </w:r>
      <w:bookmarkEnd w:id="14"/>
    </w:p>
    <w:p w:rsidR="00957D21" w:rsidRDefault="00FA3D10" w:rsidP="00EF695D">
      <w:pPr>
        <w:pStyle w:val="Nagwek7"/>
      </w:pPr>
      <w:r>
        <w:t>Projektowane na działce obiekty</w:t>
      </w:r>
      <w:r w:rsidR="005C291A">
        <w:t>:</w:t>
      </w:r>
    </w:p>
    <w:p w:rsidR="005C291A" w:rsidRPr="005C291A" w:rsidRDefault="005C291A" w:rsidP="005C291A">
      <w:pPr>
        <w:rPr>
          <w:u w:val="single"/>
        </w:rPr>
      </w:pPr>
    </w:p>
    <w:p w:rsidR="006D4B2A" w:rsidRPr="005C291A" w:rsidRDefault="006D4B2A" w:rsidP="005C291A">
      <w:pPr>
        <w:rPr>
          <w:u w:val="single"/>
        </w:rPr>
      </w:pPr>
      <w:r w:rsidRPr="005C291A">
        <w:rPr>
          <w:u w:val="single"/>
        </w:rPr>
        <w:t>Projektowany budynek</w:t>
      </w:r>
      <w:r w:rsidR="00992598">
        <w:rPr>
          <w:u w:val="single"/>
        </w:rPr>
        <w:t xml:space="preserve"> szpitala</w:t>
      </w:r>
      <w:r w:rsidRPr="005C291A">
        <w:rPr>
          <w:u w:val="single"/>
        </w:rPr>
        <w:t xml:space="preserve">: </w:t>
      </w:r>
    </w:p>
    <w:p w:rsidR="00A777E1" w:rsidRPr="007873F3" w:rsidRDefault="00A777E1" w:rsidP="00A777E1">
      <w:r w:rsidRPr="007873F3">
        <w:t>Powierzchnia zabudowy……………………………………………………………..…</w:t>
      </w:r>
      <w:r w:rsidR="000C5AD2">
        <w:t>...</w:t>
      </w:r>
      <w:r w:rsidR="00BC461A">
        <w:t>684,45</w:t>
      </w:r>
      <w:r w:rsidRPr="007873F3">
        <w:t>m</w:t>
      </w:r>
      <w:r w:rsidRPr="007873F3">
        <w:rPr>
          <w:vertAlign w:val="superscript"/>
        </w:rPr>
        <w:t>2</w:t>
      </w:r>
    </w:p>
    <w:p w:rsidR="00A777E1" w:rsidRPr="007873F3" w:rsidRDefault="00A777E1" w:rsidP="00A777E1">
      <w:pPr>
        <w:rPr>
          <w:vertAlign w:val="superscript"/>
        </w:rPr>
      </w:pPr>
      <w:r w:rsidRPr="007873F3">
        <w:t>Powierzchnia użytkowa ………………………………………………………………</w:t>
      </w:r>
      <w:r w:rsidR="000C5AD2">
        <w:t>..</w:t>
      </w:r>
      <w:r w:rsidRPr="007873F3">
        <w:t>…</w:t>
      </w:r>
      <w:r w:rsidR="00F34CE4">
        <w:t>1697,4</w:t>
      </w:r>
      <w:r w:rsidRPr="007873F3">
        <w:t xml:space="preserve"> m</w:t>
      </w:r>
      <w:r w:rsidRPr="007873F3">
        <w:rPr>
          <w:vertAlign w:val="superscript"/>
        </w:rPr>
        <w:t>2</w:t>
      </w:r>
    </w:p>
    <w:p w:rsidR="00A777E1" w:rsidRPr="007873F3" w:rsidRDefault="00A777E1" w:rsidP="00A777E1">
      <w:r w:rsidRPr="007873F3">
        <w:t>Powierzchnia całkowita</w:t>
      </w:r>
      <w:r w:rsidR="00F34CE4">
        <w:t xml:space="preserve"> …………………………………………………………………</w:t>
      </w:r>
      <w:r w:rsidR="00232EAF">
        <w:t>2053,35</w:t>
      </w:r>
      <w:r w:rsidR="00BC461A">
        <w:t xml:space="preserve"> </w:t>
      </w:r>
      <w:r w:rsidRPr="007873F3">
        <w:t>m</w:t>
      </w:r>
      <w:r w:rsidR="005D1415" w:rsidRPr="005D1415">
        <w:rPr>
          <w:vertAlign w:val="superscript"/>
        </w:rPr>
        <w:t>2</w:t>
      </w:r>
      <w:r w:rsidRPr="007873F3">
        <w:t xml:space="preserve"> </w:t>
      </w:r>
    </w:p>
    <w:p w:rsidR="00A777E1" w:rsidRPr="00232EAF" w:rsidRDefault="00A777E1" w:rsidP="00A777E1">
      <w:r w:rsidRPr="00232EAF">
        <w:t>K</w:t>
      </w:r>
      <w:r w:rsidR="00AD16AF" w:rsidRPr="00232EAF">
        <w:t xml:space="preserve">ubatura </w:t>
      </w:r>
      <w:r w:rsidRPr="00232EAF">
        <w:t xml:space="preserve">…………………………………………………………………………  </w:t>
      </w:r>
      <w:r w:rsidR="00232EAF" w:rsidRPr="00232EAF">
        <w:t>7297,3</w:t>
      </w:r>
      <w:r w:rsidRPr="00232EAF">
        <w:t xml:space="preserve"> m</w:t>
      </w:r>
      <w:r w:rsidRPr="00232EAF">
        <w:rPr>
          <w:vertAlign w:val="superscript"/>
        </w:rPr>
        <w:t>3</w:t>
      </w:r>
    </w:p>
    <w:p w:rsidR="00A777E1" w:rsidRPr="007873F3" w:rsidRDefault="00A777E1" w:rsidP="00A777E1">
      <w:r w:rsidRPr="007873F3">
        <w:t xml:space="preserve">Wysokość ……………………………… </w:t>
      </w:r>
      <w:r w:rsidR="00AD16AF">
        <w:t>11,95</w:t>
      </w:r>
      <w:r w:rsidRPr="007873F3">
        <w:t xml:space="preserve"> m (od poziomu terenu przy najniższym wejściu)</w:t>
      </w:r>
    </w:p>
    <w:p w:rsidR="00A777E1" w:rsidRPr="007873F3" w:rsidRDefault="00A777E1" w:rsidP="00A777E1">
      <w:r w:rsidRPr="007873F3">
        <w:t>Długość…………………………………………………………………………………………</w:t>
      </w:r>
      <w:r w:rsidR="00BC461A">
        <w:t>40,5</w:t>
      </w:r>
      <w:r w:rsidRPr="007873F3">
        <w:t xml:space="preserve"> m</w:t>
      </w:r>
    </w:p>
    <w:p w:rsidR="00A777E1" w:rsidRDefault="00A777E1" w:rsidP="00A777E1">
      <w:r w:rsidRPr="007873F3">
        <w:t>Szerokość</w:t>
      </w:r>
      <w:r w:rsidR="00AD16AF">
        <w:t xml:space="preserve"> budynku………</w:t>
      </w:r>
      <w:r w:rsidRPr="007873F3">
        <w:t>……………………………………………………………………</w:t>
      </w:r>
      <w:r w:rsidR="00AD16AF">
        <w:t>16,9</w:t>
      </w:r>
      <w:r w:rsidRPr="007873F3">
        <w:t xml:space="preserve"> m</w:t>
      </w:r>
    </w:p>
    <w:p w:rsidR="00A777E1" w:rsidRPr="007873F3" w:rsidRDefault="00A777E1" w:rsidP="00A777E1">
      <w:r w:rsidRPr="007873F3">
        <w:t>liczba kondygnacji………………………………………</w:t>
      </w:r>
      <w:r w:rsidR="00ED0FDD">
        <w:t>2</w:t>
      </w:r>
      <w:r w:rsidRPr="007873F3">
        <w:t xml:space="preserve"> naziemne</w:t>
      </w:r>
      <w:r w:rsidR="00ED0FDD">
        <w:t xml:space="preserve"> i poddasze- kondygnacja techniczna</w:t>
      </w:r>
    </w:p>
    <w:p w:rsidR="00A777E1" w:rsidRDefault="00A777E1" w:rsidP="00A777E1">
      <w:r w:rsidRPr="007873F3">
        <w:t xml:space="preserve">układ połaci dachowych ……………….. </w:t>
      </w:r>
      <w:r w:rsidR="00AD16AF">
        <w:t>dach dwuspadowy</w:t>
      </w:r>
    </w:p>
    <w:p w:rsidR="003349DB" w:rsidRDefault="003349DB" w:rsidP="00A777E1"/>
    <w:p w:rsidR="003349DB" w:rsidRPr="005C291A" w:rsidRDefault="003349DB" w:rsidP="003349DB">
      <w:pPr>
        <w:rPr>
          <w:u w:val="single"/>
        </w:rPr>
      </w:pPr>
      <w:r>
        <w:rPr>
          <w:u w:val="single"/>
        </w:rPr>
        <w:t>Łącznik</w:t>
      </w:r>
      <w:r w:rsidRPr="005C291A">
        <w:rPr>
          <w:u w:val="single"/>
        </w:rPr>
        <w:t xml:space="preserve">: </w:t>
      </w:r>
    </w:p>
    <w:p w:rsidR="00AD16AF" w:rsidRPr="007873F3" w:rsidRDefault="00AD16AF" w:rsidP="00AD16AF">
      <w:r w:rsidRPr="007873F3">
        <w:t>Powierzchnia zabudowy……………………………………………………………..…</w:t>
      </w:r>
      <w:r>
        <w:t>..</w:t>
      </w:r>
      <w:r w:rsidRPr="007873F3">
        <w:t>…</w:t>
      </w:r>
      <w:r>
        <w:t xml:space="preserve">126,8 </w:t>
      </w:r>
      <w:r w:rsidRPr="007873F3">
        <w:t>m</w:t>
      </w:r>
      <w:r w:rsidRPr="007873F3">
        <w:rPr>
          <w:vertAlign w:val="superscript"/>
        </w:rPr>
        <w:t>2</w:t>
      </w:r>
    </w:p>
    <w:p w:rsidR="00AD16AF" w:rsidRPr="007873F3" w:rsidRDefault="00AD16AF" w:rsidP="00AD16AF">
      <w:pPr>
        <w:rPr>
          <w:vertAlign w:val="superscript"/>
        </w:rPr>
      </w:pPr>
      <w:r w:rsidRPr="007873F3">
        <w:t>Powierzchnia użytkowa ………………………………………………………………</w:t>
      </w:r>
      <w:r>
        <w:t>..</w:t>
      </w:r>
      <w:r w:rsidRPr="007873F3">
        <w:t>…</w:t>
      </w:r>
      <w:r w:rsidR="00232EAF">
        <w:t>114,3</w:t>
      </w:r>
      <w:r w:rsidRPr="007873F3">
        <w:t xml:space="preserve"> m</w:t>
      </w:r>
      <w:r w:rsidRPr="007873F3">
        <w:rPr>
          <w:vertAlign w:val="superscript"/>
        </w:rPr>
        <w:t>2</w:t>
      </w:r>
    </w:p>
    <w:p w:rsidR="00AD16AF" w:rsidRPr="007873F3" w:rsidRDefault="00AD16AF" w:rsidP="00AD16AF">
      <w:r w:rsidRPr="007873F3">
        <w:t>Powierzchnia całkowita</w:t>
      </w:r>
      <w:r w:rsidR="00232EAF">
        <w:t xml:space="preserve"> …………………………………………………………………126,8</w:t>
      </w:r>
      <w:r w:rsidR="00BC461A">
        <w:t xml:space="preserve"> </w:t>
      </w:r>
      <w:r w:rsidRPr="007873F3">
        <w:t>m</w:t>
      </w:r>
      <w:r w:rsidRPr="005D1415">
        <w:rPr>
          <w:vertAlign w:val="superscript"/>
        </w:rPr>
        <w:t>2</w:t>
      </w:r>
      <w:r w:rsidRPr="007873F3">
        <w:t xml:space="preserve"> </w:t>
      </w:r>
    </w:p>
    <w:p w:rsidR="00AD16AF" w:rsidRPr="00232EAF" w:rsidRDefault="00AD16AF" w:rsidP="00AD16AF">
      <w:r w:rsidRPr="00232EAF">
        <w:t xml:space="preserve">Kubatura razem…………………………………………………………………………  </w:t>
      </w:r>
      <w:r w:rsidR="00232EAF" w:rsidRPr="00232EAF">
        <w:t>634</w:t>
      </w:r>
      <w:r w:rsidRPr="00232EAF">
        <w:t xml:space="preserve"> m</w:t>
      </w:r>
      <w:r w:rsidRPr="00232EAF">
        <w:rPr>
          <w:vertAlign w:val="superscript"/>
        </w:rPr>
        <w:t>3</w:t>
      </w:r>
    </w:p>
    <w:p w:rsidR="00AD16AF" w:rsidRPr="007873F3" w:rsidRDefault="00AD16AF" w:rsidP="00AD16AF">
      <w:r w:rsidRPr="007873F3">
        <w:t xml:space="preserve">Wysokość ……………………………… </w:t>
      </w:r>
      <w:r w:rsidR="00232EAF">
        <w:t>10,2</w:t>
      </w:r>
      <w:r w:rsidRPr="007873F3">
        <w:t xml:space="preserve"> m (od poziomu terenu przy najniższym wejściu)</w:t>
      </w:r>
    </w:p>
    <w:p w:rsidR="00AD16AF" w:rsidRPr="007873F3" w:rsidRDefault="00AD16AF" w:rsidP="00AD16AF">
      <w:r w:rsidRPr="007873F3">
        <w:t>Długość…………………………………………………………………………………………</w:t>
      </w:r>
      <w:r>
        <w:t>31,7</w:t>
      </w:r>
      <w:r w:rsidRPr="007873F3">
        <w:t xml:space="preserve"> m</w:t>
      </w:r>
    </w:p>
    <w:p w:rsidR="00AD16AF" w:rsidRPr="007873F3" w:rsidRDefault="00AD16AF" w:rsidP="00AD16AF">
      <w:r w:rsidRPr="007873F3">
        <w:t>Szerokość</w:t>
      </w:r>
      <w:r>
        <w:t xml:space="preserve"> łącznika………</w:t>
      </w:r>
      <w:r w:rsidRPr="007873F3">
        <w:t>……………………………………………………………………</w:t>
      </w:r>
      <w:r>
        <w:t>4</w:t>
      </w:r>
      <w:r w:rsidRPr="007873F3">
        <w:t xml:space="preserve"> m</w:t>
      </w:r>
    </w:p>
    <w:p w:rsidR="00AD16AF" w:rsidRPr="007873F3" w:rsidRDefault="00AD16AF" w:rsidP="00AD16AF">
      <w:r w:rsidRPr="007873F3">
        <w:t>liczba kondygnacji………………………………………</w:t>
      </w:r>
      <w:r>
        <w:t>1</w:t>
      </w:r>
      <w:r w:rsidRPr="007873F3">
        <w:t xml:space="preserve"> </w:t>
      </w:r>
      <w:r>
        <w:t>kondygnacja naziemna</w:t>
      </w:r>
    </w:p>
    <w:p w:rsidR="00AD16AF" w:rsidRDefault="00AD16AF" w:rsidP="00AD16AF">
      <w:r w:rsidRPr="007873F3">
        <w:t xml:space="preserve">układ połaci dachowych ……………….. </w:t>
      </w:r>
      <w:r>
        <w:t xml:space="preserve">dach </w:t>
      </w:r>
      <w:r w:rsidR="00BC461A">
        <w:t>jednospa</w:t>
      </w:r>
      <w:r w:rsidR="0023758B">
        <w:t>d</w:t>
      </w:r>
      <w:r w:rsidR="00BC461A">
        <w:t>owy</w:t>
      </w:r>
    </w:p>
    <w:p w:rsidR="003349DB" w:rsidRPr="007873F3" w:rsidRDefault="003349DB" w:rsidP="00A777E1"/>
    <w:p w:rsidR="00A107A3" w:rsidRPr="007B6FAC" w:rsidRDefault="00A107A3" w:rsidP="00C8774B">
      <w:pPr>
        <w:rPr>
          <w:color w:val="FF0000"/>
        </w:rPr>
      </w:pPr>
    </w:p>
    <w:p w:rsidR="004D7F76" w:rsidRPr="004D7F76" w:rsidRDefault="004D7F76" w:rsidP="007F6CAF">
      <w:pPr>
        <w:rPr>
          <w:u w:val="single"/>
        </w:rPr>
      </w:pPr>
      <w:r w:rsidRPr="004D7F76">
        <w:rPr>
          <w:u w:val="single"/>
        </w:rPr>
        <w:t>Miejsce gromadzenia odpadów stałych</w:t>
      </w:r>
      <w:r w:rsidR="00AD16AF">
        <w:rPr>
          <w:u w:val="single"/>
        </w:rPr>
        <w:t>- teren utwardzony</w:t>
      </w:r>
      <w:r w:rsidRPr="004D7F76">
        <w:rPr>
          <w:u w:val="single"/>
        </w:rPr>
        <w:t>:</w:t>
      </w:r>
    </w:p>
    <w:p w:rsidR="004D7F76" w:rsidRDefault="004F1FD5" w:rsidP="007F6CAF">
      <w:r>
        <w:t>Długość</w:t>
      </w:r>
      <w:r w:rsidR="00ED0FDD">
        <w:t xml:space="preserve">: </w:t>
      </w:r>
      <w:r w:rsidR="00AD16AF">
        <w:t>3,4</w:t>
      </w:r>
      <w:r w:rsidR="00ED0FDD">
        <w:t xml:space="preserve"> </w:t>
      </w:r>
      <w:r w:rsidR="004D7F76">
        <w:t>m</w:t>
      </w:r>
    </w:p>
    <w:p w:rsidR="004D7F76" w:rsidRDefault="004F1FD5" w:rsidP="007F6CAF">
      <w:r>
        <w:t>Szerokość</w:t>
      </w:r>
      <w:r w:rsidR="00AD16AF">
        <w:t>: 2,6</w:t>
      </w:r>
      <w:r w:rsidR="00ED0FDD">
        <w:t xml:space="preserve"> </w:t>
      </w:r>
      <w:r w:rsidR="004D7F76">
        <w:t>m</w:t>
      </w:r>
    </w:p>
    <w:p w:rsidR="004D7F76" w:rsidRDefault="004D7F76" w:rsidP="00ED0FDD">
      <w:pPr>
        <w:ind w:left="0"/>
      </w:pPr>
    </w:p>
    <w:p w:rsidR="00943B1F" w:rsidRPr="00AD16AF" w:rsidRDefault="00943B1F" w:rsidP="007F6CAF">
      <w:r w:rsidRPr="007B6FAC">
        <w:t>Projektuje się całkowite zagospodarowanie terenu z dojściami, terenem utwardzonym i biologicznie czynnym, małą architekturą oraz zielenią urządzoną</w:t>
      </w:r>
      <w:r w:rsidR="00367BFD" w:rsidRPr="007B6FAC">
        <w:t>, c</w:t>
      </w:r>
      <w:r w:rsidR="006A5B0D">
        <w:t xml:space="preserve">o wyszczególniono na rysunku </w:t>
      </w:r>
      <w:r w:rsidR="00AD16AF" w:rsidRPr="00AD16AF">
        <w:t>PZT</w:t>
      </w:r>
      <w:r w:rsidR="006A5B0D" w:rsidRPr="00AD16AF">
        <w:t>1</w:t>
      </w:r>
      <w:r w:rsidR="00367BFD" w:rsidRPr="00AD16AF">
        <w:t xml:space="preserve"> – PROJEKT ZAGOSPODAROWANIA TERENU</w:t>
      </w:r>
    </w:p>
    <w:p w:rsidR="00E163A9" w:rsidRDefault="00035AE6" w:rsidP="00035AE6">
      <w:r w:rsidRPr="007B6FAC">
        <w:t>Projektuje się urządzenia związane z projektowanym obiektem budowlanym wg projektów branżowych.</w:t>
      </w:r>
    </w:p>
    <w:p w:rsidR="005C291A" w:rsidRPr="007B6FAC" w:rsidRDefault="005C291A" w:rsidP="00035AE6"/>
    <w:p w:rsidR="00FA3D10" w:rsidRPr="005C291A" w:rsidRDefault="00FA3D10" w:rsidP="005C291A">
      <w:pPr>
        <w:rPr>
          <w:u w:val="single"/>
        </w:rPr>
      </w:pPr>
      <w:r w:rsidRPr="005C291A">
        <w:rPr>
          <w:u w:val="single"/>
        </w:rPr>
        <w:t>Mała architektura</w:t>
      </w:r>
    </w:p>
    <w:p w:rsidR="004B272A" w:rsidRPr="005C291A" w:rsidRDefault="004B272A" w:rsidP="00AD16AF">
      <w:pPr>
        <w:ind w:left="0"/>
      </w:pPr>
    </w:p>
    <w:p w:rsidR="00021620" w:rsidRDefault="00021620" w:rsidP="00021620">
      <w:r>
        <w:t>Ławki</w:t>
      </w:r>
      <w:r w:rsidR="00AD16AF">
        <w:t xml:space="preserve"> 5 szt.</w:t>
      </w:r>
      <w:r>
        <w:t xml:space="preserve"> </w:t>
      </w:r>
      <w:r w:rsidR="00ED0FDD">
        <w:t>z oparciem</w:t>
      </w:r>
      <w:r>
        <w:t xml:space="preserve"> o nowoczesnej prostopadłościennej formie ze stali ocynkowanej i malowanej proszkowo wraz z drewnianym siedziskiem. Drewno zabezpieczone przed warunkami atmosferycznymi. Ławki o długości min. 1,5m kotwione na stałe w podłożu. </w:t>
      </w:r>
    </w:p>
    <w:p w:rsidR="00021620" w:rsidRPr="00021620" w:rsidRDefault="00021620" w:rsidP="00021620"/>
    <w:p w:rsidR="00263CF6" w:rsidRPr="005C291A" w:rsidRDefault="00263CF6" w:rsidP="00342187">
      <w:r w:rsidRPr="005C291A">
        <w:t>Kosze na śmieci przy ławkach oraz przy wejściu do budynku</w:t>
      </w:r>
      <w:r w:rsidR="007B6631">
        <w:t>.</w:t>
      </w:r>
    </w:p>
    <w:p w:rsidR="00263CF6" w:rsidRDefault="000F4C0E" w:rsidP="007B6FAC">
      <w:r w:rsidRPr="007016E9">
        <w:t>Kosze z blachy stalowej z osłoną z blachy ze stali nierdzewnej. Konstrukcja spawana, ocynkowana i malowana proszkowo. Wykończenie matowe w kolorze antracytowym.</w:t>
      </w:r>
      <w:r w:rsidR="00ED0FDD">
        <w:t xml:space="preserve"> </w:t>
      </w:r>
      <w:r w:rsidRPr="007016E9">
        <w:t xml:space="preserve">Zastosować i montować zgodnie z instrukcjami technicznymi producenta. Preferowane kosze z opcją łączenia pojemników w celu segregacji śmieci. </w:t>
      </w:r>
    </w:p>
    <w:p w:rsidR="005C291A" w:rsidRDefault="005C291A" w:rsidP="005C291A">
      <w:pPr>
        <w:rPr>
          <w:u w:val="single"/>
        </w:rPr>
      </w:pPr>
    </w:p>
    <w:p w:rsidR="00FA3D10" w:rsidRPr="005C291A" w:rsidRDefault="00FA3D10" w:rsidP="005C291A">
      <w:pPr>
        <w:rPr>
          <w:u w:val="single"/>
        </w:rPr>
      </w:pPr>
      <w:r w:rsidRPr="005C291A">
        <w:rPr>
          <w:u w:val="single"/>
        </w:rPr>
        <w:lastRenderedPageBreak/>
        <w:t>Ogrodzenia i bramy</w:t>
      </w:r>
    </w:p>
    <w:p w:rsidR="00F109DB" w:rsidRDefault="007B6FAC" w:rsidP="000F4C0E">
      <w:r>
        <w:t>Istniejące</w:t>
      </w:r>
      <w:r w:rsidR="00625976">
        <w:t xml:space="preserve"> ogrodzenie terenu bez zmian.</w:t>
      </w:r>
    </w:p>
    <w:p w:rsidR="00625976" w:rsidRPr="000F4C0E" w:rsidRDefault="00625976" w:rsidP="000F4C0E">
      <w:r>
        <w:t>Ogrodzenie systemowe z siatki w miejscu wejścia łącznika od strony zewnętrznych schodów ewakuacyjnych.</w:t>
      </w:r>
    </w:p>
    <w:p w:rsidR="00B06C9F" w:rsidRPr="00B50728" w:rsidRDefault="00B06C9F" w:rsidP="0081768B">
      <w:pPr>
        <w:rPr>
          <w:color w:val="FF0000"/>
        </w:rPr>
      </w:pPr>
    </w:p>
    <w:p w:rsidR="00C7283F" w:rsidRDefault="008E2FDB" w:rsidP="008E2FDB">
      <w:pPr>
        <w:pStyle w:val="Nagwek3"/>
      </w:pPr>
      <w:bookmarkStart w:id="15" w:name="_Toc45544328"/>
      <w:r>
        <w:t xml:space="preserve">5.2 </w:t>
      </w:r>
      <w:r w:rsidR="00FA3D10">
        <w:t>UKŁAD KOMUNIKACYJNY</w:t>
      </w:r>
      <w:bookmarkEnd w:id="15"/>
    </w:p>
    <w:p w:rsidR="009F3544" w:rsidRDefault="004F2F04" w:rsidP="00424C8F">
      <w:pPr>
        <w:ind w:left="360"/>
      </w:pPr>
      <w:r>
        <w:t xml:space="preserve">Dostęp do drogi publicznej poprzez </w:t>
      </w:r>
      <w:r w:rsidR="005D5013">
        <w:t>z</w:t>
      </w:r>
      <w:r w:rsidR="00B50728" w:rsidRPr="00B50728">
        <w:t>jazd</w:t>
      </w:r>
      <w:r w:rsidR="00B8585F">
        <w:t>y</w:t>
      </w:r>
      <w:r w:rsidR="00B50728" w:rsidRPr="00B50728">
        <w:t xml:space="preserve"> o</w:t>
      </w:r>
      <w:r w:rsidR="00424C8F" w:rsidRPr="00B50728">
        <w:t xml:space="preserve">d strony ul. </w:t>
      </w:r>
      <w:r w:rsidR="00ED0FDD">
        <w:t>Olsztyńskiej i Armii Krajowej</w:t>
      </w:r>
    </w:p>
    <w:p w:rsidR="00424C8F" w:rsidRPr="00B50728" w:rsidRDefault="004B7A6A" w:rsidP="00424C8F">
      <w:pPr>
        <w:ind w:left="360"/>
      </w:pPr>
      <w:r>
        <w:t>Na działce projektuje się nowe ciągi piesze oraz pieszo-jezdne.</w:t>
      </w:r>
    </w:p>
    <w:p w:rsidR="00424C8F" w:rsidRPr="00B50728" w:rsidRDefault="00424C8F" w:rsidP="00424C8F">
      <w:pPr>
        <w:ind w:left="360"/>
      </w:pPr>
      <w:r w:rsidRPr="00B50728">
        <w:t>Układ komunikacyjny wyszczególniono i oznaczono na rysunku planu zagospodarowania terenu.</w:t>
      </w:r>
    </w:p>
    <w:p w:rsidR="00424C8F" w:rsidRPr="00035AE6" w:rsidRDefault="00424C8F" w:rsidP="00424C8F">
      <w:pPr>
        <w:ind w:left="360"/>
      </w:pPr>
    </w:p>
    <w:p w:rsidR="00424C8F" w:rsidRPr="00335837" w:rsidRDefault="00424C8F" w:rsidP="00424C8F">
      <w:pPr>
        <w:ind w:left="360"/>
      </w:pPr>
      <w:r w:rsidRPr="00335837">
        <w:t>CIĄGI PIESZE:</w:t>
      </w:r>
    </w:p>
    <w:p w:rsidR="00424C8F" w:rsidRPr="00335837" w:rsidRDefault="00EB2E02" w:rsidP="00335837">
      <w:r>
        <w:t>-</w:t>
      </w:r>
      <w:r w:rsidR="00424C8F" w:rsidRPr="00335837">
        <w:t>6 cm - nawierzchnia z kostki b</w:t>
      </w:r>
      <w:r w:rsidR="00263CF6">
        <w:t>etonowej</w:t>
      </w:r>
      <w:r w:rsidR="00C4145A">
        <w:t xml:space="preserve"> </w:t>
      </w:r>
    </w:p>
    <w:p w:rsidR="00424C8F" w:rsidRPr="00335837" w:rsidRDefault="00EB2E02" w:rsidP="00335837">
      <w:r>
        <w:t>-</w:t>
      </w:r>
      <w:r w:rsidR="00424C8F" w:rsidRPr="00335837">
        <w:t>3 cm - podsypka piaskowo-cementowa</w:t>
      </w:r>
      <w:r w:rsidR="00DC3335">
        <w:t>,</w:t>
      </w:r>
    </w:p>
    <w:p w:rsidR="00424C8F" w:rsidRPr="00335837" w:rsidRDefault="00424C8F" w:rsidP="00335837">
      <w:r w:rsidRPr="00335837">
        <w:t>-10cm - podbudowa zasadnicza z chudego betonu</w:t>
      </w:r>
      <w:r w:rsidR="00DC3335">
        <w:t>,</w:t>
      </w:r>
    </w:p>
    <w:p w:rsidR="00424C8F" w:rsidRPr="00335837" w:rsidRDefault="00EB2E02" w:rsidP="00335837">
      <w:r>
        <w:t>-10cm</w:t>
      </w:r>
      <w:r w:rsidR="00DC3335">
        <w:t>-</w:t>
      </w:r>
      <w:r w:rsidR="00424C8F" w:rsidRPr="00335837">
        <w:t xml:space="preserve"> podbudowa pomocnicza z gruntu lub kruszywa stabilizowanego spoiwem hydraulicznym</w:t>
      </w:r>
      <w:r w:rsidR="00DC3335">
        <w:t>.</w:t>
      </w:r>
    </w:p>
    <w:p w:rsidR="00424C8F" w:rsidRPr="00B50728" w:rsidRDefault="00424C8F" w:rsidP="00424C8F">
      <w:pPr>
        <w:ind w:left="360"/>
        <w:rPr>
          <w:color w:val="FF0000"/>
        </w:rPr>
      </w:pPr>
    </w:p>
    <w:p w:rsidR="00335837" w:rsidRPr="00335837" w:rsidRDefault="00335837" w:rsidP="00335837">
      <w:pPr>
        <w:ind w:left="360"/>
      </w:pPr>
      <w:r w:rsidRPr="00335837">
        <w:t>CIĄGI PIESZ</w:t>
      </w:r>
      <w:r w:rsidR="00EB2E02">
        <w:t>O-</w:t>
      </w:r>
      <w:r>
        <w:t>JEZDNE i JEZDNE</w:t>
      </w:r>
      <w:r w:rsidRPr="00335837">
        <w:t>:</w:t>
      </w:r>
    </w:p>
    <w:p w:rsidR="00335837" w:rsidRPr="00704937" w:rsidRDefault="00EB2E02" w:rsidP="00335837">
      <w:r>
        <w:t>-</w:t>
      </w:r>
      <w:r w:rsidR="00335837" w:rsidRPr="00704937">
        <w:t>8 cm - nawierzchnia z kostki</w:t>
      </w:r>
      <w:r w:rsidR="00263CF6">
        <w:t xml:space="preserve"> betonowej</w:t>
      </w:r>
      <w:r w:rsidR="00DC3335">
        <w:t>,</w:t>
      </w:r>
    </w:p>
    <w:p w:rsidR="00335837" w:rsidRPr="007016E9" w:rsidRDefault="00EB2E02" w:rsidP="00335837">
      <w:r>
        <w:t>-3 cm-</w:t>
      </w:r>
      <w:r w:rsidR="00335837" w:rsidRPr="007016E9">
        <w:t>podsypka piaskowo-cementowa</w:t>
      </w:r>
      <w:r w:rsidR="00DC3335">
        <w:t>,</w:t>
      </w:r>
    </w:p>
    <w:p w:rsidR="00335837" w:rsidRPr="007016E9" w:rsidRDefault="00EB2E02" w:rsidP="00335837">
      <w:r>
        <w:t>-20cm -</w:t>
      </w:r>
      <w:r w:rsidR="00335837" w:rsidRPr="007016E9">
        <w:t>podbudowa zasadnicza z chudego betonu</w:t>
      </w:r>
      <w:r w:rsidR="00DC3335">
        <w:t>,</w:t>
      </w:r>
    </w:p>
    <w:p w:rsidR="00335837" w:rsidRPr="007016E9" w:rsidRDefault="00EB2E02" w:rsidP="00335837">
      <w:r>
        <w:t>-12cm</w:t>
      </w:r>
      <w:r w:rsidR="00DC3335">
        <w:t>-</w:t>
      </w:r>
      <w:r w:rsidR="00335837" w:rsidRPr="007016E9">
        <w:t>podbudowa pomocnicza z gruntu lub kruszywa</w:t>
      </w:r>
      <w:r w:rsidR="00C4145A">
        <w:t xml:space="preserve"> </w:t>
      </w:r>
      <w:r w:rsidR="00335837" w:rsidRPr="007016E9">
        <w:t>stabilizowanego spoiwem hydraulicznym</w:t>
      </w:r>
      <w:r w:rsidR="00DC3335">
        <w:t>,</w:t>
      </w:r>
    </w:p>
    <w:p w:rsidR="00335837" w:rsidRPr="007016E9" w:rsidRDefault="00335837" w:rsidP="00335837">
      <w:r w:rsidRPr="007016E9">
        <w:t xml:space="preserve"> -5mm - geowłóknina drogowa polipropylenowa o gęstości powierzchniowej 500g/m2,  gr 5mm</w:t>
      </w:r>
      <w:r w:rsidR="00DC3335">
        <w:t>.</w:t>
      </w:r>
    </w:p>
    <w:p w:rsidR="00E07D88" w:rsidRPr="004B7A6A" w:rsidRDefault="00E07D88" w:rsidP="004B7A6A">
      <w:pPr>
        <w:pStyle w:val="Nagwek8"/>
        <w:rPr>
          <w:rStyle w:val="Pogrubienie0"/>
          <w:b/>
          <w:bCs w:val="0"/>
          <w:sz w:val="20"/>
        </w:rPr>
      </w:pPr>
      <w:bookmarkStart w:id="16" w:name="_Toc533095869"/>
      <w:bookmarkStart w:id="17" w:name="_Toc533849854"/>
      <w:r w:rsidRPr="007016E9">
        <w:t>MIEJSCA POSTOJOWE</w:t>
      </w:r>
      <w:bookmarkEnd w:id="16"/>
      <w:bookmarkEnd w:id="17"/>
    </w:p>
    <w:p w:rsidR="00E07D88" w:rsidRPr="00D82180" w:rsidRDefault="00E07D88" w:rsidP="009F792B">
      <w:r w:rsidRPr="00D82180">
        <w:t xml:space="preserve">Miejsca postojowe – projektowane zorganizowane na działce należącej do </w:t>
      </w:r>
      <w:r w:rsidR="00DC3335">
        <w:t>Zamawiającego</w:t>
      </w:r>
      <w:r w:rsidR="00C4145A">
        <w:t xml:space="preserve"> </w:t>
      </w:r>
      <w:r w:rsidRPr="00D82180">
        <w:t>w ramach własnej działki, zlokalizowane poza pasami dróg publicz</w:t>
      </w:r>
      <w:r w:rsidR="009F792B" w:rsidRPr="00D82180">
        <w:t>nych.</w:t>
      </w:r>
    </w:p>
    <w:p w:rsidR="00E07D88" w:rsidRPr="00D82180" w:rsidRDefault="00E07D88" w:rsidP="00E07D88">
      <w:r w:rsidRPr="00D82180">
        <w:t>Nawierzchnia tak jak ciągi jezdne wg rysunku Z1</w:t>
      </w:r>
      <w:r w:rsidR="009B51BD" w:rsidRPr="00D82180">
        <w:t>.</w:t>
      </w:r>
    </w:p>
    <w:p w:rsidR="00E07D88" w:rsidRPr="00CE6853" w:rsidRDefault="00E07D88" w:rsidP="00E07D88">
      <w:pPr>
        <w:rPr>
          <w:color w:val="FF0000"/>
        </w:rPr>
      </w:pPr>
    </w:p>
    <w:p w:rsidR="008F63E9" w:rsidRDefault="005D1415">
      <w:pPr>
        <w:pStyle w:val="Akapitzlist"/>
        <w:numPr>
          <w:ilvl w:val="0"/>
          <w:numId w:val="28"/>
        </w:numPr>
        <w:ind w:left="1134" w:hanging="283"/>
        <w:rPr>
          <w:kern w:val="0"/>
        </w:rPr>
      </w:pPr>
      <w:r w:rsidRPr="005D1415">
        <w:rPr>
          <w:kern w:val="0"/>
        </w:rPr>
        <w:t>Dojazd do parkingów poprzez projektowany układ komunikacyjny.</w:t>
      </w:r>
    </w:p>
    <w:p w:rsidR="008F63E9" w:rsidRDefault="00E07D88">
      <w:pPr>
        <w:pStyle w:val="Akapitzlist"/>
        <w:numPr>
          <w:ilvl w:val="0"/>
          <w:numId w:val="28"/>
        </w:numPr>
        <w:ind w:left="1134" w:hanging="283"/>
      </w:pPr>
      <w:r w:rsidRPr="00E07D88">
        <w:rPr>
          <w:kern w:val="0"/>
        </w:rPr>
        <w:t xml:space="preserve">Na terenie zaprojektowano </w:t>
      </w:r>
      <w:r w:rsidR="00F35F1C">
        <w:rPr>
          <w:kern w:val="0"/>
        </w:rPr>
        <w:t>10</w:t>
      </w:r>
      <w:r w:rsidRPr="00E07D88">
        <w:rPr>
          <w:kern w:val="0"/>
        </w:rPr>
        <w:t xml:space="preserve">MP, z czego </w:t>
      </w:r>
      <w:r w:rsidR="00ED0FDD">
        <w:rPr>
          <w:kern w:val="0"/>
        </w:rPr>
        <w:t>2</w:t>
      </w:r>
      <w:r w:rsidRPr="00E07D88">
        <w:rPr>
          <w:kern w:val="0"/>
        </w:rPr>
        <w:t>MP dla osób niepełnosprawnych</w:t>
      </w:r>
      <w:r w:rsidR="00ED0FDD">
        <w:rPr>
          <w:kern w:val="0"/>
        </w:rPr>
        <w:t xml:space="preserve">. </w:t>
      </w:r>
    </w:p>
    <w:p w:rsidR="008F63E9" w:rsidRDefault="00E07D88">
      <w:pPr>
        <w:pStyle w:val="Akapitzlist"/>
        <w:numPr>
          <w:ilvl w:val="0"/>
          <w:numId w:val="28"/>
        </w:numPr>
        <w:ind w:left="1134" w:hanging="283"/>
        <w:rPr>
          <w:kern w:val="0"/>
        </w:rPr>
      </w:pPr>
      <w:r w:rsidRPr="00E07D88">
        <w:rPr>
          <w:kern w:val="0"/>
        </w:rPr>
        <w:t xml:space="preserve">Układ stanowisk parkingowych w stosunku do drogi manewrowej jest </w:t>
      </w:r>
      <w:r>
        <w:rPr>
          <w:kern w:val="0"/>
        </w:rPr>
        <w:t>pod kątem 90°</w:t>
      </w:r>
    </w:p>
    <w:p w:rsidR="008F63E9" w:rsidRDefault="00E07D88">
      <w:pPr>
        <w:pStyle w:val="Akapitzlist"/>
        <w:numPr>
          <w:ilvl w:val="0"/>
          <w:numId w:val="28"/>
        </w:numPr>
        <w:ind w:left="1134" w:hanging="283"/>
        <w:rPr>
          <w:kern w:val="0"/>
        </w:rPr>
      </w:pPr>
      <w:r w:rsidRPr="00E07D88">
        <w:rPr>
          <w:kern w:val="0"/>
        </w:rPr>
        <w:t>Wymiary stanowisk parkingowych dla miejsc postojowych pod kątem:</w:t>
      </w:r>
    </w:p>
    <w:p w:rsidR="008F63E9" w:rsidRDefault="00B8585F">
      <w:pPr>
        <w:ind w:firstLine="283"/>
        <w:rPr>
          <w:kern w:val="0"/>
        </w:rPr>
      </w:pPr>
      <w:r>
        <w:rPr>
          <w:kern w:val="0"/>
        </w:rPr>
        <w:t>- 90° - 2,50x5,0</w:t>
      </w:r>
      <w:r w:rsidR="00DC3335">
        <w:rPr>
          <w:kern w:val="0"/>
        </w:rPr>
        <w:t xml:space="preserve"> m</w:t>
      </w:r>
      <w:r w:rsidR="006D550D">
        <w:rPr>
          <w:kern w:val="0"/>
        </w:rPr>
        <w:t>,</w:t>
      </w:r>
    </w:p>
    <w:p w:rsidR="008F63E9" w:rsidRDefault="00B8585F">
      <w:pPr>
        <w:ind w:firstLine="283"/>
        <w:rPr>
          <w:kern w:val="0"/>
        </w:rPr>
      </w:pPr>
      <w:r>
        <w:rPr>
          <w:kern w:val="0"/>
        </w:rPr>
        <w:t>-dla osób niepełnosprawnych -3,60x</w:t>
      </w:r>
      <w:r w:rsidR="007B6FAC">
        <w:rPr>
          <w:kern w:val="0"/>
        </w:rPr>
        <w:t>5</w:t>
      </w:r>
      <w:r>
        <w:rPr>
          <w:kern w:val="0"/>
        </w:rPr>
        <w:t>,00m</w:t>
      </w:r>
    </w:p>
    <w:p w:rsidR="008F63E9" w:rsidRDefault="00E07D88">
      <w:pPr>
        <w:pStyle w:val="Akapitzlist"/>
        <w:numPr>
          <w:ilvl w:val="0"/>
          <w:numId w:val="28"/>
        </w:numPr>
        <w:ind w:left="1134" w:hanging="283"/>
        <w:rPr>
          <w:kern w:val="0"/>
        </w:rPr>
      </w:pPr>
      <w:r w:rsidRPr="00E07D88">
        <w:rPr>
          <w:kern w:val="0"/>
        </w:rPr>
        <w:t>Miejsca postojowe dla niepełnosprawnych oznaczyć poziomo i pionowo zgodnie z przepisami odrębnymi. Zastosować znak pionowy D-18a wraz z tabliczką tabliczka T-29</w:t>
      </w:r>
      <w:r>
        <w:rPr>
          <w:kern w:val="0"/>
        </w:rPr>
        <w:t>.</w:t>
      </w:r>
    </w:p>
    <w:p w:rsidR="008F63E9" w:rsidRDefault="00E07D88">
      <w:pPr>
        <w:pStyle w:val="Akapitzlist"/>
        <w:numPr>
          <w:ilvl w:val="0"/>
          <w:numId w:val="28"/>
        </w:numPr>
        <w:ind w:left="1134" w:hanging="283"/>
        <w:rPr>
          <w:kern w:val="0"/>
        </w:rPr>
      </w:pPr>
      <w:r w:rsidRPr="00E07D88">
        <w:rPr>
          <w:kern w:val="0"/>
        </w:rPr>
        <w:t>Zaprojektowano miejsca postojowe o nawierzchni nieprzep</w:t>
      </w:r>
      <w:r w:rsidR="009F792B">
        <w:rPr>
          <w:kern w:val="0"/>
        </w:rPr>
        <w:t xml:space="preserve">uszczalnej </w:t>
      </w:r>
      <w:r w:rsidR="009B51BD">
        <w:rPr>
          <w:kern w:val="0"/>
        </w:rPr>
        <w:t xml:space="preserve">- </w:t>
      </w:r>
      <w:r w:rsidRPr="00E07D88">
        <w:t xml:space="preserve">nawierzchnia z kostki brukowej dedykowanej dla ruchu samochodów na podbudowie. Miejsca wyznaczyć </w:t>
      </w:r>
      <w:r w:rsidR="004E4780">
        <w:rPr>
          <w:kern w:val="0"/>
        </w:rPr>
        <w:t>kostką w kontrastowym kolorze</w:t>
      </w:r>
      <w:r w:rsidRPr="00E07D88">
        <w:rPr>
          <w:kern w:val="0"/>
        </w:rPr>
        <w:t>.</w:t>
      </w:r>
    </w:p>
    <w:p w:rsidR="001B48EE" w:rsidRDefault="001B48EE" w:rsidP="001B48EE">
      <w:bookmarkStart w:id="18" w:name="_Toc533095873"/>
      <w:bookmarkStart w:id="19" w:name="_Toc533849858"/>
    </w:p>
    <w:p w:rsidR="001B48EE" w:rsidRPr="005E5990" w:rsidRDefault="001B48EE" w:rsidP="001B48EE">
      <w:pPr>
        <w:rPr>
          <w:b/>
        </w:rPr>
      </w:pPr>
      <w:r w:rsidRPr="005E5990">
        <w:rPr>
          <w:b/>
        </w:rPr>
        <w:t>DROGI POŻAROWE</w:t>
      </w:r>
      <w:bookmarkEnd w:id="18"/>
      <w:bookmarkEnd w:id="19"/>
    </w:p>
    <w:p w:rsidR="001B48EE" w:rsidRPr="005D5E8D" w:rsidRDefault="001B48EE" w:rsidP="001B48EE">
      <w:r w:rsidRPr="005D5E8D">
        <w:t xml:space="preserve">Parametry techniczne dróg pożarowych – </w:t>
      </w:r>
      <w:r w:rsidR="00AA7C08">
        <w:t xml:space="preserve">droga pożarowa realizowana jest </w:t>
      </w:r>
      <w:r w:rsidR="00ED0FDD">
        <w:t>wg oznaczenia na rysunku PZT- zakończona placem manewrowym 20x20m</w:t>
      </w:r>
      <w:r w:rsidRPr="005D5E8D">
        <w:t>. Szerokość drogi pożarowej wynosi 4m, a łuk zewnętrzny skrętu 11m. Drogę należy wykonać o odpowiednich parametrach wytrzymałościowych, o nacisku osi na nawierzchnią jezdni min 100kN</w:t>
      </w:r>
      <w:r w:rsidR="00AA7C08">
        <w:t>. Pozostałe parametry zgodnie z WOP w części ARCHITEKTURA</w:t>
      </w:r>
      <w:r w:rsidR="006D550D">
        <w:t>.</w:t>
      </w:r>
    </w:p>
    <w:p w:rsidR="001B48EE" w:rsidRPr="005D5E8D" w:rsidRDefault="001B48EE" w:rsidP="001B48EE"/>
    <w:p w:rsidR="008F63E9" w:rsidRDefault="00AA7C08">
      <w:pPr>
        <w:pStyle w:val="Akapitzlist"/>
        <w:numPr>
          <w:ilvl w:val="0"/>
          <w:numId w:val="28"/>
        </w:numPr>
        <w:ind w:left="1134" w:hanging="283"/>
      </w:pPr>
      <w:r>
        <w:t>7-8 cm</w:t>
      </w:r>
      <w:r w:rsidR="001B48EE" w:rsidRPr="005D5E8D">
        <w:t>- nawierzchnia z kostki</w:t>
      </w:r>
      <w:r w:rsidR="006D550D">
        <w:t>,</w:t>
      </w:r>
    </w:p>
    <w:p w:rsidR="008F63E9" w:rsidRDefault="00AA7C08">
      <w:pPr>
        <w:pStyle w:val="Akapitzlist"/>
        <w:numPr>
          <w:ilvl w:val="0"/>
          <w:numId w:val="28"/>
        </w:numPr>
        <w:ind w:left="1134" w:hanging="283"/>
      </w:pPr>
      <w:r>
        <w:t>3 cm</w:t>
      </w:r>
      <w:r w:rsidR="001B48EE" w:rsidRPr="005D5E8D">
        <w:t>- podsypka piaskowo-cementowa</w:t>
      </w:r>
      <w:r w:rsidR="006D550D">
        <w:t>,</w:t>
      </w:r>
    </w:p>
    <w:p w:rsidR="008F63E9" w:rsidRDefault="00AA7C08">
      <w:pPr>
        <w:pStyle w:val="Akapitzlist"/>
        <w:numPr>
          <w:ilvl w:val="0"/>
          <w:numId w:val="28"/>
        </w:numPr>
        <w:ind w:left="1134" w:hanging="283"/>
      </w:pPr>
      <w:r>
        <w:t>20 cm</w:t>
      </w:r>
      <w:r w:rsidR="001B48EE" w:rsidRPr="005D5E8D">
        <w:t>- podbudowa zasadnicza z chudego betonu</w:t>
      </w:r>
      <w:r w:rsidR="006D550D">
        <w:t>,</w:t>
      </w:r>
    </w:p>
    <w:p w:rsidR="008F63E9" w:rsidRDefault="00AA7C08">
      <w:pPr>
        <w:pStyle w:val="Akapitzlist"/>
        <w:numPr>
          <w:ilvl w:val="0"/>
          <w:numId w:val="28"/>
        </w:numPr>
        <w:ind w:left="1134" w:hanging="283"/>
      </w:pPr>
      <w:r>
        <w:t>12 cm-</w:t>
      </w:r>
      <w:r w:rsidR="001B48EE" w:rsidRPr="005D5E8D">
        <w:t xml:space="preserve"> podbudowa pomocnicza z gruntu lub k</w:t>
      </w:r>
      <w:r>
        <w:t xml:space="preserve">ruszywa stabilizowanego spoiwem </w:t>
      </w:r>
      <w:r w:rsidR="001B48EE" w:rsidRPr="005D5E8D">
        <w:t>hydraulicznym</w:t>
      </w:r>
      <w:r w:rsidR="006D550D">
        <w:t>,</w:t>
      </w:r>
    </w:p>
    <w:p w:rsidR="008F63E9" w:rsidRDefault="001B48EE">
      <w:pPr>
        <w:pStyle w:val="Akapitzlist"/>
        <w:numPr>
          <w:ilvl w:val="0"/>
          <w:numId w:val="28"/>
        </w:numPr>
        <w:ind w:left="1134" w:hanging="283"/>
      </w:pPr>
      <w:r w:rsidRPr="005D5E8D">
        <w:t>5mm - geowłóknina drogowa polipropylenowa o gęstości powierzchniowej 500g/m2, gr 5mm</w:t>
      </w:r>
      <w:r w:rsidR="006D550D">
        <w:t>.</w:t>
      </w:r>
    </w:p>
    <w:p w:rsidR="001B48EE" w:rsidRPr="005D5E8D" w:rsidRDefault="001B48EE" w:rsidP="001B48EE">
      <w:r w:rsidRPr="005D5E8D">
        <w:lastRenderedPageBreak/>
        <w:t>oznakowanie oraz system informacyjny – zgodnie z obowiązującymi przepisami.</w:t>
      </w:r>
    </w:p>
    <w:p w:rsidR="001B48EE" w:rsidRPr="005D5E8D" w:rsidRDefault="001B48EE" w:rsidP="001B48EE">
      <w:pPr>
        <w:rPr>
          <w:rStyle w:val="Pogrubienie0"/>
          <w:b w:val="0"/>
          <w:bCs w:val="0"/>
        </w:rPr>
      </w:pPr>
    </w:p>
    <w:p w:rsidR="001B48EE" w:rsidRDefault="001B48EE" w:rsidP="001B48EE">
      <w:r w:rsidRPr="005D5E8D">
        <w:t>Odległość pomiędzy ścianą budynku a bliższą krawędzią drogi pożarowej  projektuje się nie mniejszą niż 5 m.</w:t>
      </w:r>
      <w:r w:rsidR="00C4145A">
        <w:t xml:space="preserve"> </w:t>
      </w:r>
      <w:r w:rsidRPr="005D5E8D">
        <w:rPr>
          <w:szCs w:val="18"/>
          <w:shd w:val="clear" w:color="auto" w:fill="FFFFFF"/>
        </w:rPr>
        <w:t xml:space="preserve">Pomiędzy tą drogą i ścianą budynku nie występują drzewa i krzewy o wysokości przekraczającej 3 m. </w:t>
      </w:r>
      <w:r w:rsidRPr="005D5E8D">
        <w:t xml:space="preserve">Drogi pożarowe mają szerokość nie mniejszą niż 4 m </w:t>
      </w:r>
      <w:r w:rsidRPr="005D5E8D">
        <w:rPr>
          <w:shd w:val="clear" w:color="auto" w:fill="FFFFFF"/>
        </w:rPr>
        <w:t>oraz nachylenie podłużne nie przekraczające 5 %</w:t>
      </w:r>
      <w:r w:rsidRPr="005D5E8D">
        <w:t>.</w:t>
      </w:r>
    </w:p>
    <w:p w:rsidR="00AB2E01" w:rsidRDefault="00AB2E01" w:rsidP="001B48EE"/>
    <w:p w:rsidR="00AB2E01" w:rsidRPr="00AB2E01" w:rsidRDefault="00AB2E01" w:rsidP="00AB2E01">
      <w:pPr>
        <w:pStyle w:val="Nagwek7"/>
      </w:pPr>
      <w:bookmarkStart w:id="20" w:name="_Toc526853771"/>
      <w:bookmarkStart w:id="21" w:name="_Toc530737807"/>
      <w:r>
        <w:t>Z</w:t>
      </w:r>
      <w:r w:rsidRPr="00F841C6">
        <w:t>apewnienie warunków niezbędnych do korzystania z obiektu przez osoby niepełnosprawne, w szczególności poruszające się na wózkach inwalidzkich</w:t>
      </w:r>
      <w:bookmarkEnd w:id="20"/>
      <w:bookmarkEnd w:id="21"/>
      <w:r>
        <w:t>.</w:t>
      </w:r>
    </w:p>
    <w:p w:rsidR="00AB2E01" w:rsidRPr="00F841C6" w:rsidRDefault="00AB2E01" w:rsidP="00AB2E01">
      <w:pPr>
        <w:rPr>
          <w:kern w:val="0"/>
        </w:rPr>
      </w:pPr>
      <w:r>
        <w:rPr>
          <w:kern w:val="0"/>
        </w:rPr>
        <w:t>O</w:t>
      </w:r>
      <w:r w:rsidRPr="00F841C6">
        <w:rPr>
          <w:kern w:val="0"/>
        </w:rPr>
        <w:t>toczenie zaprojektowan</w:t>
      </w:r>
      <w:r>
        <w:rPr>
          <w:kern w:val="0"/>
        </w:rPr>
        <w:t>ego budynku</w:t>
      </w:r>
      <w:r w:rsidRPr="00F841C6">
        <w:rPr>
          <w:kern w:val="0"/>
        </w:rPr>
        <w:t xml:space="preserve"> spełnia wszystkie wymogi dotyczące przystosowania do korzystan</w:t>
      </w:r>
      <w:r>
        <w:rPr>
          <w:kern w:val="0"/>
        </w:rPr>
        <w:t>ia przez osoby niepełnosprawne.</w:t>
      </w:r>
    </w:p>
    <w:p w:rsidR="00AB2E01" w:rsidRDefault="00AB2E01" w:rsidP="00AB2E01">
      <w:pPr>
        <w:rPr>
          <w:kern w:val="0"/>
        </w:rPr>
      </w:pPr>
      <w:r w:rsidRPr="00F841C6">
        <w:rPr>
          <w:kern w:val="0"/>
        </w:rPr>
        <w:t>W tym celu projektuje się:</w:t>
      </w:r>
    </w:p>
    <w:p w:rsidR="00AB2E01" w:rsidRDefault="00AB2E01" w:rsidP="00AB2E01">
      <w:pPr>
        <w:pStyle w:val="Akapitzlist"/>
        <w:numPr>
          <w:ilvl w:val="0"/>
          <w:numId w:val="38"/>
        </w:numPr>
      </w:pPr>
      <w:r w:rsidRPr="005D1415">
        <w:rPr>
          <w:kern w:val="0"/>
        </w:rPr>
        <w:t>zewnętrzne nawierzchnie o odpowiednich nachyleniach (spadkach podłużnych i poprzecznych) umożliwiające dojazd oraz dostęp z zewnątrz do budynku dla osób o ograniczonej zdolności poruszania się -  chodniki o spadku mniejszym niż  6%</w:t>
      </w:r>
      <w:r>
        <w:rPr>
          <w:kern w:val="0"/>
        </w:rPr>
        <w:t>,</w:t>
      </w:r>
    </w:p>
    <w:p w:rsidR="00AB2E01" w:rsidRDefault="00AB2E01" w:rsidP="00AB2E01">
      <w:pPr>
        <w:pStyle w:val="Akapitzlist"/>
        <w:numPr>
          <w:ilvl w:val="0"/>
          <w:numId w:val="38"/>
        </w:numPr>
        <w:rPr>
          <w:kern w:val="0"/>
        </w:rPr>
      </w:pPr>
      <w:r w:rsidRPr="00F841C6">
        <w:rPr>
          <w:kern w:val="0"/>
        </w:rPr>
        <w:t>odpowiednie ukształtowanie dojść i dojazdów bez barier architektonicznych</w:t>
      </w:r>
      <w:r>
        <w:rPr>
          <w:kern w:val="0"/>
        </w:rPr>
        <w:t>,</w:t>
      </w:r>
    </w:p>
    <w:p w:rsidR="00AB2E01" w:rsidRDefault="00AB2E01" w:rsidP="00AB2E01">
      <w:pPr>
        <w:pStyle w:val="Akapitzlist"/>
        <w:numPr>
          <w:ilvl w:val="0"/>
          <w:numId w:val="38"/>
        </w:numPr>
        <w:rPr>
          <w:kern w:val="0"/>
        </w:rPr>
      </w:pPr>
      <w:r w:rsidRPr="00F841C6">
        <w:rPr>
          <w:kern w:val="0"/>
        </w:rPr>
        <w:t>stosuje się na trasie dojazdu wózkami inwalidzkimi drzwi zewnętrzne bez wysokich progów</w:t>
      </w:r>
      <w:r>
        <w:rPr>
          <w:kern w:val="0"/>
        </w:rPr>
        <w:t>,</w:t>
      </w:r>
    </w:p>
    <w:p w:rsidR="00AB2E01" w:rsidRPr="00ED0FDD" w:rsidRDefault="00AB2E01" w:rsidP="00ED0FDD">
      <w:pPr>
        <w:pStyle w:val="Akapitzlist"/>
        <w:numPr>
          <w:ilvl w:val="0"/>
          <w:numId w:val="38"/>
        </w:numPr>
        <w:rPr>
          <w:kern w:val="0"/>
        </w:rPr>
      </w:pPr>
      <w:r w:rsidRPr="00F841C6">
        <w:rPr>
          <w:kern w:val="0"/>
        </w:rPr>
        <w:t>w realizowanych nawierzchniach zaleca się wykonać odpowiednio obniżone krawężniki na trasach dostępnych dla wózków inwalidzkich</w:t>
      </w:r>
      <w:r>
        <w:rPr>
          <w:kern w:val="0"/>
        </w:rPr>
        <w:t>,</w:t>
      </w:r>
    </w:p>
    <w:p w:rsidR="000A6606" w:rsidRPr="00F841C6" w:rsidRDefault="000A6606" w:rsidP="000A6606">
      <w:pPr>
        <w:pStyle w:val="Nagwek8"/>
        <w:rPr>
          <w:kern w:val="0"/>
        </w:rPr>
      </w:pPr>
      <w:r>
        <w:rPr>
          <w:kern w:val="0"/>
        </w:rPr>
        <w:t>Uwaga:</w:t>
      </w:r>
    </w:p>
    <w:p w:rsidR="000A6606" w:rsidRPr="00F841C6" w:rsidRDefault="000A6606" w:rsidP="000A6606">
      <w:r w:rsidRPr="00F841C6">
        <w:rPr>
          <w:kern w:val="0"/>
        </w:rPr>
        <w:t>Przed przystąpieniem do wykonania wykopów należy dokładnie zlokalizować usytuowanie kabli podziemnych oraz innych przewodów uzbrojenia podziemnego i sprawdzić ich zabezpieczenie na nacisk kół pojazdów i sprzętu mechanicznego.</w:t>
      </w:r>
    </w:p>
    <w:p w:rsidR="000A6606" w:rsidRPr="00F841C6" w:rsidRDefault="000A6606" w:rsidP="000A6606">
      <w:r w:rsidRPr="00F841C6">
        <w:rPr>
          <w:kern w:val="0"/>
        </w:rPr>
        <w:t>Poszczególne warstwy nawierzchni należy zagęścić zgodnie z wytycznymi warunków technicznych dotyczących wykonania nawierzchni drogowych. Podane w projekcie grubości warstw dotyczących wielkości po zagęszczeniu</w:t>
      </w:r>
      <w:r w:rsidR="006D550D">
        <w:rPr>
          <w:kern w:val="0"/>
        </w:rPr>
        <w:t>.</w:t>
      </w:r>
    </w:p>
    <w:p w:rsidR="000A6606" w:rsidRPr="00E07D88" w:rsidRDefault="000A6606" w:rsidP="009B51BD">
      <w:pPr>
        <w:rPr>
          <w:kern w:val="0"/>
        </w:rPr>
      </w:pPr>
    </w:p>
    <w:p w:rsidR="00E07D88" w:rsidRPr="00E07D88" w:rsidRDefault="00E07D88" w:rsidP="00E07D88">
      <w:pPr>
        <w:rPr>
          <w:kern w:val="0"/>
        </w:rPr>
      </w:pPr>
    </w:p>
    <w:p w:rsidR="00C7283F" w:rsidRDefault="008E2FDB" w:rsidP="008E2FDB">
      <w:pPr>
        <w:pStyle w:val="Nagwek3"/>
      </w:pPr>
      <w:bookmarkStart w:id="22" w:name="_Toc45544329"/>
      <w:r>
        <w:t xml:space="preserve">5.3 </w:t>
      </w:r>
      <w:r w:rsidR="00FA3D10">
        <w:t>SIECI I URZĄDZENIA UZBROJENIA TERENU ZAPEWNIAJĄCE PRZECIWPOŻAROWE ZAOPATRZENIE W WODĘ</w:t>
      </w:r>
      <w:bookmarkEnd w:id="22"/>
    </w:p>
    <w:p w:rsidR="00675FAA" w:rsidRDefault="00035AE6" w:rsidP="000D01C7">
      <w:r w:rsidRPr="00D82180">
        <w:t xml:space="preserve">Zaopatrzenie w sieć wodociągową do gaszenia pożaru z </w:t>
      </w:r>
      <w:r w:rsidR="001B48EE" w:rsidRPr="00D82180">
        <w:t>istniejąc</w:t>
      </w:r>
      <w:r w:rsidR="00ED0FDD">
        <w:t>ego oraz projektowanego</w:t>
      </w:r>
      <w:r w:rsidR="001B48EE" w:rsidRPr="00D82180">
        <w:t xml:space="preserve"> hydrant</w:t>
      </w:r>
      <w:r w:rsidR="00ED0FDD">
        <w:t>u</w:t>
      </w:r>
      <w:r w:rsidR="001B48EE" w:rsidRPr="00D82180">
        <w:t xml:space="preserve"> na </w:t>
      </w:r>
      <w:r w:rsidR="00E23587">
        <w:t xml:space="preserve">terenie </w:t>
      </w:r>
      <w:r w:rsidR="006D550D">
        <w:t xml:space="preserve">Zamawiającego </w:t>
      </w:r>
      <w:r w:rsidR="00ED0FDD">
        <w:t xml:space="preserve">i w drodze </w:t>
      </w:r>
      <w:r w:rsidR="000C04FB">
        <w:t>wg</w:t>
      </w:r>
      <w:r w:rsidR="006D550D">
        <w:t>.</w:t>
      </w:r>
      <w:r w:rsidR="000C04FB">
        <w:t xml:space="preserve"> wytycznych warunków ochrony przeciwpożarowej zawartych w części ARCHITEKTURA.</w:t>
      </w:r>
    </w:p>
    <w:p w:rsidR="004D7F76" w:rsidRPr="00C06197" w:rsidRDefault="004D7F76" w:rsidP="00ED0FDD">
      <w:pPr>
        <w:ind w:left="0"/>
      </w:pPr>
    </w:p>
    <w:p w:rsidR="00035AE6" w:rsidRPr="00C06197" w:rsidRDefault="00035AE6" w:rsidP="00035AE6">
      <w:r w:rsidRPr="00C06197">
        <w:t>Projektowana inwestycja nie wpłynie na sieci i urządze</w:t>
      </w:r>
      <w:r w:rsidR="009B51BD" w:rsidRPr="00C06197">
        <w:t>nia</w:t>
      </w:r>
      <w:r w:rsidRPr="00C06197">
        <w:t xml:space="preserve"> uzbrojenia terenu zapewniając</w:t>
      </w:r>
      <w:r w:rsidR="009B51BD" w:rsidRPr="00C06197">
        <w:t>e</w:t>
      </w:r>
      <w:r w:rsidRPr="00C06197">
        <w:t xml:space="preserve"> przeciwpożarowe zaopatrzenie w wodę.</w:t>
      </w:r>
    </w:p>
    <w:p w:rsidR="00C7283F" w:rsidRPr="00C7283F" w:rsidRDefault="00C7283F" w:rsidP="000C04FB">
      <w:pPr>
        <w:ind w:left="0"/>
      </w:pPr>
    </w:p>
    <w:p w:rsidR="00C7283F" w:rsidRDefault="008E2FDB" w:rsidP="008E2FDB">
      <w:pPr>
        <w:pStyle w:val="Nagwek3"/>
      </w:pPr>
      <w:bookmarkStart w:id="23" w:name="_Toc45544330"/>
      <w:r>
        <w:t xml:space="preserve">5.4 </w:t>
      </w:r>
      <w:r w:rsidR="00FA3D10">
        <w:t>UKSZTAŁTOWANIE TERENU I ZIELENI</w:t>
      </w:r>
      <w:bookmarkEnd w:id="23"/>
    </w:p>
    <w:p w:rsidR="00D44820" w:rsidRDefault="00D44820" w:rsidP="00D44820">
      <w:pPr>
        <w:pStyle w:val="Nagwek7"/>
      </w:pPr>
      <w:r>
        <w:t>Opaska</w:t>
      </w:r>
    </w:p>
    <w:p w:rsidR="00D44820" w:rsidRDefault="00D44820" w:rsidP="00D44820">
      <w:r>
        <w:t>B</w:t>
      </w:r>
      <w:r w:rsidRPr="001F686F">
        <w:t>ezpośrednio przy ścianie opaska, szerokości ok. 60 -70 cm odprowadzająca wody opadowe do gruntu (wypełniona piaskiem średnim, a  u góry warstwa z kruszywa łamanego o ziarnie Ø ok. 2 cm) pod rynnami korytka odpływowe.</w:t>
      </w:r>
    </w:p>
    <w:p w:rsidR="00C7283F" w:rsidRDefault="007659A0" w:rsidP="00EF695D">
      <w:pPr>
        <w:pStyle w:val="Nagwek7"/>
      </w:pPr>
      <w:r>
        <w:t>Wycinki</w:t>
      </w:r>
    </w:p>
    <w:p w:rsidR="007D526A" w:rsidRPr="00675FAA" w:rsidRDefault="007D526A" w:rsidP="00F63D1D">
      <w:r w:rsidRPr="007016E9">
        <w:t xml:space="preserve">Wszystkie oznaczone na mapie drzewa i krzewy planuje się wyciąć na podstawie odrębnych uzgodnień. W zamian za nie projektuje się nasadzenia kompensacyjne wg </w:t>
      </w:r>
      <w:r w:rsidR="008F67E5">
        <w:t>odrębnej decyzji administracyjnej</w:t>
      </w:r>
      <w:r w:rsidRPr="007016E9">
        <w:t>.</w:t>
      </w:r>
    </w:p>
    <w:p w:rsidR="00FF1CFC" w:rsidRPr="00D44820" w:rsidRDefault="007659A0" w:rsidP="00ED0FDD">
      <w:pPr>
        <w:pStyle w:val="Nagwek7"/>
      </w:pPr>
      <w:r w:rsidRPr="00D44820">
        <w:t>Zieleń projektowana</w:t>
      </w:r>
      <w:r w:rsidR="00E03D88" w:rsidRPr="00D44820">
        <w:t>:</w:t>
      </w:r>
    </w:p>
    <w:p w:rsidR="00E03D88" w:rsidRPr="00E03D88" w:rsidRDefault="00E03D88" w:rsidP="00E03D88">
      <w:r>
        <w:t xml:space="preserve">Na terenie parkingu projektuje się zieleń wysoką (drzewa i krzewy) oraz nasadzenia kompensacyjne. </w:t>
      </w:r>
    </w:p>
    <w:p w:rsidR="00342187" w:rsidRPr="000F4C0E" w:rsidRDefault="00342187" w:rsidP="00A97C9D">
      <w:pPr>
        <w:ind w:left="0"/>
      </w:pPr>
    </w:p>
    <w:p w:rsidR="007D526A" w:rsidRPr="007D526A" w:rsidRDefault="007D526A" w:rsidP="007D526A">
      <w:pPr>
        <w:rPr>
          <w:b/>
        </w:rPr>
      </w:pPr>
      <w:r w:rsidRPr="007D526A">
        <w:rPr>
          <w:b/>
        </w:rPr>
        <w:t>Wskazówki techniczne:</w:t>
      </w:r>
    </w:p>
    <w:p w:rsidR="007D526A" w:rsidRPr="007016E9" w:rsidRDefault="007D526A" w:rsidP="007D526A">
      <w:r w:rsidRPr="007016E9">
        <w:t xml:space="preserve">Materiał roślinny, który zostanie wykorzystany do </w:t>
      </w:r>
      <w:proofErr w:type="spellStart"/>
      <w:r w:rsidRPr="007016E9">
        <w:t>nasadzeń</w:t>
      </w:r>
      <w:proofErr w:type="spellEnd"/>
      <w:r w:rsidRPr="007016E9">
        <w:t xml:space="preserve"> powinien być  nieuszkodzony, etykietowany, posiadać prawidłowo wykształcony system korzeniowy z dużą ilością korzeni włośnikowych, pochodzić z wyspecjalizowanych hodowli – szkółek.</w:t>
      </w:r>
    </w:p>
    <w:p w:rsidR="007D526A" w:rsidRPr="007016E9" w:rsidRDefault="007D526A" w:rsidP="007D526A"/>
    <w:p w:rsidR="007D526A" w:rsidRPr="007016E9" w:rsidRDefault="007D526A" w:rsidP="007D526A">
      <w:r w:rsidRPr="007016E9">
        <w:t xml:space="preserve">W  obrębie  systemu  korzeniowego  drzew, w czasie prowadzenia prac budowlanych, </w:t>
      </w:r>
      <w:r>
        <w:t xml:space="preserve">o ile drzewa znajdą się w pobliżu </w:t>
      </w:r>
      <w:r w:rsidRPr="007016E9">
        <w:t>placu budowy</w:t>
      </w:r>
      <w:r w:rsidR="00650390">
        <w:t>,</w:t>
      </w:r>
      <w:r w:rsidRPr="007016E9">
        <w:t xml:space="preserve">  należy  przestrzegać następujących  rygorów:</w:t>
      </w:r>
    </w:p>
    <w:p w:rsidR="007D526A" w:rsidRPr="007016E9" w:rsidRDefault="007D526A" w:rsidP="00650390">
      <w:pPr>
        <w:pStyle w:val="Akapitzlist"/>
        <w:numPr>
          <w:ilvl w:val="0"/>
          <w:numId w:val="30"/>
        </w:numPr>
      </w:pPr>
      <w:r w:rsidRPr="007016E9">
        <w:t>zakaz składowania  materiałów  szkodliwych  dla  gleby i  korzeni (cement, wapno, chemikalia, oleje)</w:t>
      </w:r>
      <w:r w:rsidR="00650390">
        <w:t>,</w:t>
      </w:r>
    </w:p>
    <w:p w:rsidR="007D526A" w:rsidRPr="007016E9" w:rsidRDefault="007D526A" w:rsidP="00650390">
      <w:pPr>
        <w:pStyle w:val="Akapitzlist"/>
        <w:numPr>
          <w:ilvl w:val="0"/>
          <w:numId w:val="30"/>
        </w:numPr>
      </w:pPr>
      <w:r w:rsidRPr="007016E9">
        <w:t>zakaz ruchu  pojazdów  i  maszyn  w obrębie  systemu  korzeniowego</w:t>
      </w:r>
      <w:r w:rsidR="00650390">
        <w:t>.</w:t>
      </w:r>
    </w:p>
    <w:p w:rsidR="007D526A" w:rsidRPr="007016E9" w:rsidRDefault="007D526A" w:rsidP="007D526A"/>
    <w:p w:rsidR="007D526A" w:rsidRPr="007016E9" w:rsidRDefault="007D526A" w:rsidP="007D526A">
      <w:r w:rsidRPr="007016E9">
        <w:t xml:space="preserve">W obrębie </w:t>
      </w:r>
      <w:r w:rsidR="00650390">
        <w:t>i</w:t>
      </w:r>
      <w:r w:rsidRPr="007016E9">
        <w:t>nwestycji</w:t>
      </w:r>
      <w:r w:rsidR="00650390">
        <w:t>,</w:t>
      </w:r>
      <w:r w:rsidRPr="007016E9">
        <w:t xml:space="preserve"> te z roślin, które kolidują z budową</w:t>
      </w:r>
      <w:r w:rsidR="00C4145A">
        <w:t xml:space="preserve"> </w:t>
      </w:r>
      <w:r w:rsidRPr="007016E9">
        <w:t>postuluje się i</w:t>
      </w:r>
      <w:r>
        <w:t xml:space="preserve"> zakłada w projekcie do wycinki kompensując nowymi </w:t>
      </w:r>
      <w:proofErr w:type="spellStart"/>
      <w:r>
        <w:t>nasadzeniami</w:t>
      </w:r>
      <w:proofErr w:type="spellEnd"/>
      <w:r>
        <w:t xml:space="preserve"> od strony ulicy.</w:t>
      </w:r>
    </w:p>
    <w:p w:rsidR="007D526A" w:rsidRPr="007016E9" w:rsidRDefault="007D526A" w:rsidP="007D526A">
      <w:pPr>
        <w:rPr>
          <w:b/>
        </w:rPr>
      </w:pPr>
    </w:p>
    <w:p w:rsidR="007D526A" w:rsidRPr="007016E9" w:rsidRDefault="007D526A" w:rsidP="007D526A">
      <w:pPr>
        <w:rPr>
          <w:b/>
        </w:rPr>
      </w:pPr>
      <w:r w:rsidRPr="007016E9">
        <w:rPr>
          <w:b/>
        </w:rPr>
        <w:t>Sadzenie drzew:</w:t>
      </w:r>
    </w:p>
    <w:p w:rsidR="007D526A" w:rsidRPr="007016E9" w:rsidRDefault="007D526A" w:rsidP="00650390">
      <w:pPr>
        <w:pStyle w:val="Akapitzlist"/>
        <w:numPr>
          <w:ilvl w:val="0"/>
          <w:numId w:val="31"/>
        </w:numPr>
        <w:adjustRightInd w:val="0"/>
      </w:pPr>
      <w:r w:rsidRPr="007016E9">
        <w:t>wszystkie drzewa nale</w:t>
      </w:r>
      <w:r w:rsidRPr="00650390">
        <w:rPr>
          <w:rFonts w:eastAsia="TimesNewRoman"/>
        </w:rPr>
        <w:t>ż</w:t>
      </w:r>
      <w:r w:rsidRPr="007016E9">
        <w:t>y sadzi</w:t>
      </w:r>
      <w:r w:rsidRPr="00650390">
        <w:rPr>
          <w:rFonts w:eastAsia="TimesNewRoman"/>
        </w:rPr>
        <w:t xml:space="preserve">ć </w:t>
      </w:r>
      <w:r w:rsidRPr="007016E9">
        <w:t>zgodnie ze sztuk</w:t>
      </w:r>
      <w:r w:rsidRPr="00650390">
        <w:rPr>
          <w:rFonts w:eastAsia="TimesNewRoman"/>
        </w:rPr>
        <w:t xml:space="preserve">ą </w:t>
      </w:r>
      <w:r w:rsidRPr="007016E9">
        <w:t>ogrodnicz</w:t>
      </w:r>
      <w:r w:rsidRPr="00650390">
        <w:rPr>
          <w:rFonts w:eastAsia="TimesNewRoman"/>
        </w:rPr>
        <w:t xml:space="preserve">ą </w:t>
      </w:r>
      <w:r w:rsidRPr="007016E9">
        <w:t>w celu zapewnienia im prawidłowego wzrostu i rozwoju. Nasadzenia drzew nale</w:t>
      </w:r>
      <w:r w:rsidRPr="00650390">
        <w:rPr>
          <w:rFonts w:eastAsia="TimesNewRoman"/>
        </w:rPr>
        <w:t>ż</w:t>
      </w:r>
      <w:r w:rsidRPr="007016E9">
        <w:t>y wykona</w:t>
      </w:r>
      <w:r w:rsidRPr="00650390">
        <w:rPr>
          <w:rFonts w:eastAsia="TimesNewRoman"/>
        </w:rPr>
        <w:t xml:space="preserve">ć </w:t>
      </w:r>
      <w:r w:rsidRPr="007016E9">
        <w:t>wczesn</w:t>
      </w:r>
      <w:r w:rsidRPr="00650390">
        <w:rPr>
          <w:rFonts w:eastAsia="TimesNewRoman"/>
        </w:rPr>
        <w:t xml:space="preserve">ą </w:t>
      </w:r>
      <w:r w:rsidRPr="007016E9">
        <w:t>wiosn</w:t>
      </w:r>
      <w:r w:rsidRPr="00650390">
        <w:rPr>
          <w:rFonts w:eastAsia="TimesNewRoman"/>
        </w:rPr>
        <w:t xml:space="preserve">ą </w:t>
      </w:r>
      <w:r w:rsidRPr="007016E9">
        <w:t>lub jesieni</w:t>
      </w:r>
      <w:r w:rsidRPr="00650390">
        <w:rPr>
          <w:rFonts w:eastAsia="TimesNewRoman"/>
        </w:rPr>
        <w:t>ą</w:t>
      </w:r>
      <w:r w:rsidR="00650390">
        <w:rPr>
          <w:rFonts w:eastAsia="TimesNewRoman"/>
        </w:rPr>
        <w:t>,</w:t>
      </w:r>
    </w:p>
    <w:p w:rsidR="007D526A" w:rsidRPr="007016E9" w:rsidRDefault="007D526A" w:rsidP="00650390">
      <w:pPr>
        <w:pStyle w:val="Akapitzlist"/>
        <w:numPr>
          <w:ilvl w:val="0"/>
          <w:numId w:val="31"/>
        </w:numPr>
        <w:adjustRightInd w:val="0"/>
      </w:pPr>
      <w:r w:rsidRPr="007016E9">
        <w:t>drzewa nale</w:t>
      </w:r>
      <w:r w:rsidRPr="007016E9">
        <w:rPr>
          <w:rFonts w:eastAsia="TimesNewRoman"/>
        </w:rPr>
        <w:t>ż</w:t>
      </w:r>
      <w:r w:rsidRPr="007016E9">
        <w:t>y sadzi</w:t>
      </w:r>
      <w:r w:rsidRPr="007016E9">
        <w:rPr>
          <w:rFonts w:eastAsia="TimesNewRoman"/>
        </w:rPr>
        <w:t xml:space="preserve">ć </w:t>
      </w:r>
      <w:r w:rsidRPr="007016E9">
        <w:t xml:space="preserve">w doły o </w:t>
      </w:r>
      <w:r w:rsidRPr="007016E9">
        <w:rPr>
          <w:rFonts w:eastAsia="TimesNewRoman"/>
        </w:rPr>
        <w:t>ś</w:t>
      </w:r>
      <w:r w:rsidRPr="007016E9">
        <w:t>rednicy dwukrotnie wi</w:t>
      </w:r>
      <w:r w:rsidRPr="007016E9">
        <w:rPr>
          <w:rFonts w:eastAsia="TimesNewRoman"/>
        </w:rPr>
        <w:t>ę</w:t>
      </w:r>
      <w:r w:rsidRPr="007016E9">
        <w:t>kszej od bryły korzeniowej i gł</w:t>
      </w:r>
      <w:r w:rsidRPr="007016E9">
        <w:rPr>
          <w:rFonts w:eastAsia="TimesNewRoman"/>
        </w:rPr>
        <w:t>ę</w:t>
      </w:r>
      <w:r w:rsidRPr="007016E9">
        <w:t>boko</w:t>
      </w:r>
      <w:r w:rsidRPr="007016E9">
        <w:rPr>
          <w:rFonts w:eastAsia="TimesNewRoman"/>
        </w:rPr>
        <w:t>ś</w:t>
      </w:r>
      <w:r w:rsidRPr="007016E9">
        <w:t>ci 0,6 m z zapraw</w:t>
      </w:r>
      <w:r w:rsidRPr="007016E9">
        <w:rPr>
          <w:rFonts w:eastAsia="TimesNewRoman"/>
        </w:rPr>
        <w:t xml:space="preserve">ą </w:t>
      </w:r>
      <w:r w:rsidRPr="007016E9">
        <w:t>ziemi</w:t>
      </w:r>
      <w:r w:rsidRPr="007016E9">
        <w:rPr>
          <w:rFonts w:eastAsia="TimesNewRoman"/>
        </w:rPr>
        <w:t xml:space="preserve">ą </w:t>
      </w:r>
      <w:r w:rsidRPr="007016E9">
        <w:t>urodzajn</w:t>
      </w:r>
      <w:r w:rsidRPr="007016E9">
        <w:rPr>
          <w:rFonts w:eastAsia="TimesNewRoman"/>
        </w:rPr>
        <w:t xml:space="preserve">ą </w:t>
      </w:r>
      <w:r w:rsidRPr="007016E9">
        <w:t>wymieszan</w:t>
      </w:r>
      <w:r w:rsidRPr="007016E9">
        <w:rPr>
          <w:rFonts w:eastAsia="TimesNewRoman"/>
        </w:rPr>
        <w:t xml:space="preserve">ą </w:t>
      </w:r>
      <w:r w:rsidRPr="007016E9">
        <w:t>z gruntem rodzimym w stosunku 1:1 i dodatkiem hydro</w:t>
      </w:r>
      <w:r w:rsidRPr="007016E9">
        <w:rPr>
          <w:rFonts w:eastAsia="TimesNewRoman"/>
        </w:rPr>
        <w:t>ż</w:t>
      </w:r>
      <w:r w:rsidRPr="007016E9">
        <w:t>elu w ilo</w:t>
      </w:r>
      <w:r w:rsidRPr="007016E9">
        <w:rPr>
          <w:rFonts w:eastAsia="TimesNewRoman"/>
        </w:rPr>
        <w:t>ś</w:t>
      </w:r>
      <w:r w:rsidRPr="007016E9">
        <w:t>ci zalecanej przez producenta</w:t>
      </w:r>
      <w:r w:rsidR="00650390">
        <w:t>,</w:t>
      </w:r>
    </w:p>
    <w:p w:rsidR="007D526A" w:rsidRPr="007016E9" w:rsidRDefault="007D526A" w:rsidP="00650390">
      <w:pPr>
        <w:pStyle w:val="Akapitzlist"/>
        <w:numPr>
          <w:ilvl w:val="0"/>
          <w:numId w:val="31"/>
        </w:numPr>
        <w:adjustRightInd w:val="0"/>
      </w:pPr>
      <w:r w:rsidRPr="007016E9">
        <w:t>posadzone drzewa li</w:t>
      </w:r>
      <w:r w:rsidRPr="00650390">
        <w:t>ś</w:t>
      </w:r>
      <w:r w:rsidRPr="007016E9">
        <w:t>ciaste nale</w:t>
      </w:r>
      <w:r w:rsidRPr="00650390">
        <w:t>ż</w:t>
      </w:r>
      <w:r w:rsidRPr="007016E9">
        <w:t>y opalikowa</w:t>
      </w:r>
      <w:r w:rsidRPr="00650390">
        <w:t xml:space="preserve">ć </w:t>
      </w:r>
      <w:r w:rsidRPr="007016E9">
        <w:t>w ilo</w:t>
      </w:r>
      <w:r w:rsidRPr="00650390">
        <w:t>ś</w:t>
      </w:r>
      <w:r w:rsidRPr="007016E9">
        <w:t>ci 3 paliki na jedno drzewo. Paliki nale</w:t>
      </w:r>
      <w:r w:rsidRPr="00650390">
        <w:t>ż</w:t>
      </w:r>
      <w:r w:rsidRPr="007016E9">
        <w:t>y w górnej cz</w:t>
      </w:r>
      <w:r w:rsidRPr="00650390">
        <w:t>ęś</w:t>
      </w:r>
      <w:r w:rsidRPr="007016E9">
        <w:t>ci poł</w:t>
      </w:r>
      <w:r w:rsidRPr="00650390">
        <w:t>ą</w:t>
      </w:r>
      <w:r w:rsidRPr="007016E9">
        <w:t>czy</w:t>
      </w:r>
      <w:r w:rsidRPr="00650390">
        <w:t xml:space="preserve">ć </w:t>
      </w:r>
      <w:r w:rsidRPr="007016E9">
        <w:t>na sztywno, a drzewo umocowa</w:t>
      </w:r>
      <w:r w:rsidRPr="00650390">
        <w:t xml:space="preserve">ć </w:t>
      </w:r>
      <w:r w:rsidRPr="007016E9">
        <w:t>do palików przy pomocy elastycznych bawełnianych ta</w:t>
      </w:r>
      <w:r w:rsidRPr="00650390">
        <w:t>ś</w:t>
      </w:r>
      <w:r w:rsidRPr="007016E9">
        <w:t>m o szeroko</w:t>
      </w:r>
      <w:r w:rsidRPr="00650390">
        <w:t>ś</w:t>
      </w:r>
      <w:r w:rsidRPr="007016E9">
        <w:t>ci min. 5 cm. Wysoko</w:t>
      </w:r>
      <w:r w:rsidRPr="00650390">
        <w:t xml:space="preserve">ść </w:t>
      </w:r>
      <w:r w:rsidRPr="007016E9">
        <w:t>palików nale</w:t>
      </w:r>
      <w:r w:rsidRPr="00650390">
        <w:t>ż</w:t>
      </w:r>
      <w:r w:rsidRPr="007016E9">
        <w:t>y dostosowa</w:t>
      </w:r>
      <w:r w:rsidRPr="00650390">
        <w:t xml:space="preserve">ć </w:t>
      </w:r>
      <w:r w:rsidRPr="007016E9">
        <w:t>do wielko</w:t>
      </w:r>
      <w:r w:rsidRPr="00650390">
        <w:t>ś</w:t>
      </w:r>
      <w:r w:rsidRPr="007016E9">
        <w:t>ci sadzonek</w:t>
      </w:r>
      <w:r w:rsidR="00650390">
        <w:t>,</w:t>
      </w:r>
    </w:p>
    <w:p w:rsidR="007D526A" w:rsidRPr="007016E9" w:rsidRDefault="007D526A" w:rsidP="00650390">
      <w:pPr>
        <w:pStyle w:val="Akapitzlist"/>
        <w:numPr>
          <w:ilvl w:val="0"/>
          <w:numId w:val="31"/>
        </w:numPr>
        <w:adjustRightInd w:val="0"/>
      </w:pPr>
      <w:r w:rsidRPr="007016E9">
        <w:t>przy ka</w:t>
      </w:r>
      <w:r w:rsidRPr="00650390">
        <w:t>ż</w:t>
      </w:r>
      <w:r w:rsidRPr="007016E9">
        <w:t>dym drzewie powierzchni</w:t>
      </w:r>
      <w:r w:rsidRPr="00650390">
        <w:t xml:space="preserve">ę </w:t>
      </w:r>
      <w:r w:rsidRPr="007016E9">
        <w:t>gruntu uformowa</w:t>
      </w:r>
      <w:r w:rsidRPr="00650390">
        <w:t xml:space="preserve">ć </w:t>
      </w:r>
      <w:r w:rsidRPr="007016E9">
        <w:t>tak, aby powstała misa gromadz</w:t>
      </w:r>
      <w:r w:rsidRPr="00650390">
        <w:t>ą</w:t>
      </w:r>
      <w:r w:rsidRPr="007016E9">
        <w:t>ca wod</w:t>
      </w:r>
      <w:r w:rsidRPr="00650390">
        <w:t>ę</w:t>
      </w:r>
      <w:r w:rsidRPr="007016E9">
        <w:t>. Przy sadzeniu drzewa obficie podla</w:t>
      </w:r>
      <w:r w:rsidRPr="00650390">
        <w:t>ć</w:t>
      </w:r>
      <w:r w:rsidRPr="007016E9">
        <w:t>, a misy wy</w:t>
      </w:r>
      <w:r w:rsidRPr="00650390">
        <w:t>ś</w:t>
      </w:r>
      <w:r w:rsidRPr="007016E9">
        <w:t>ciółkowa</w:t>
      </w:r>
      <w:r w:rsidRPr="00650390">
        <w:t xml:space="preserve">ć </w:t>
      </w:r>
      <w:r w:rsidRPr="007016E9">
        <w:t>kor</w:t>
      </w:r>
      <w:r w:rsidRPr="00650390">
        <w:t xml:space="preserve">ą </w:t>
      </w:r>
      <w:r w:rsidRPr="007016E9">
        <w:t>mielon</w:t>
      </w:r>
      <w:r w:rsidRPr="00650390">
        <w:t xml:space="preserve">ą </w:t>
      </w:r>
      <w:r w:rsidRPr="007016E9">
        <w:t>- warstw</w:t>
      </w:r>
      <w:r w:rsidRPr="00650390">
        <w:t xml:space="preserve">ą </w:t>
      </w:r>
      <w:r w:rsidRPr="007016E9">
        <w:t>o mi</w:t>
      </w:r>
      <w:r w:rsidRPr="00650390">
        <w:t>ąż</w:t>
      </w:r>
      <w:r w:rsidRPr="007016E9">
        <w:t>szo</w:t>
      </w:r>
      <w:r w:rsidRPr="00650390">
        <w:t>ś</w:t>
      </w:r>
      <w:r w:rsidRPr="007016E9">
        <w:t>ci 3-5 cm</w:t>
      </w:r>
      <w:r>
        <w:t xml:space="preserve"> lub jasnym grysem</w:t>
      </w:r>
      <w:r w:rsidRPr="007016E9">
        <w:t>. Ewentualne złamane lub uszkodzone korzenie nale</w:t>
      </w:r>
      <w:r w:rsidRPr="00650390">
        <w:t>ż</w:t>
      </w:r>
      <w:r w:rsidRPr="007016E9">
        <w:t>y przed posadzeniem przyci</w:t>
      </w:r>
      <w:r w:rsidRPr="00650390">
        <w:t>ąć</w:t>
      </w:r>
      <w:r w:rsidR="00650390">
        <w:t>,</w:t>
      </w:r>
    </w:p>
    <w:p w:rsidR="007D526A" w:rsidRPr="007016E9" w:rsidRDefault="007D526A" w:rsidP="00650390">
      <w:pPr>
        <w:pStyle w:val="Akapitzlist"/>
        <w:numPr>
          <w:ilvl w:val="0"/>
          <w:numId w:val="31"/>
        </w:numPr>
        <w:adjustRightInd w:val="0"/>
      </w:pPr>
      <w:r w:rsidRPr="007016E9">
        <w:t>wszystkie drzewa li</w:t>
      </w:r>
      <w:r w:rsidRPr="00650390">
        <w:t>ś</w:t>
      </w:r>
      <w:r w:rsidRPr="007016E9">
        <w:t>ciaste nale</w:t>
      </w:r>
      <w:r w:rsidRPr="00650390">
        <w:t>ż</w:t>
      </w:r>
      <w:r w:rsidRPr="007016E9">
        <w:t>y po posadzeniu przyci</w:t>
      </w:r>
      <w:r w:rsidRPr="00650390">
        <w:t xml:space="preserve">ąć </w:t>
      </w:r>
      <w:r w:rsidRPr="007016E9">
        <w:t>redukuj</w:t>
      </w:r>
      <w:r w:rsidRPr="00650390">
        <w:t>ą</w:t>
      </w:r>
      <w:r w:rsidRPr="007016E9">
        <w:t>c koron</w:t>
      </w:r>
      <w:r w:rsidRPr="00650390">
        <w:t xml:space="preserve">ę </w:t>
      </w:r>
      <w:r w:rsidRPr="007016E9">
        <w:t>o około 1/3 obj</w:t>
      </w:r>
      <w:r w:rsidRPr="00650390">
        <w:t>ę</w:t>
      </w:r>
      <w:r w:rsidRPr="007016E9">
        <w:t>to</w:t>
      </w:r>
      <w:r w:rsidRPr="00650390">
        <w:t>ś</w:t>
      </w:r>
      <w:r w:rsidRPr="007016E9">
        <w:t>ci i obficie podla</w:t>
      </w:r>
      <w:r w:rsidRPr="00650390">
        <w:t>ć</w:t>
      </w:r>
      <w:r w:rsidRPr="007016E9">
        <w:t>. Nie nale</w:t>
      </w:r>
      <w:r w:rsidRPr="00650390">
        <w:t>ż</w:t>
      </w:r>
      <w:r w:rsidRPr="007016E9">
        <w:t>y przycina</w:t>
      </w:r>
      <w:r w:rsidRPr="00650390">
        <w:t xml:space="preserve">ć </w:t>
      </w:r>
      <w:r w:rsidRPr="007016E9">
        <w:t>przewodnika. Nie wolno zasila</w:t>
      </w:r>
      <w:r w:rsidRPr="00650390">
        <w:t xml:space="preserve">ć </w:t>
      </w:r>
      <w:r w:rsidRPr="007016E9">
        <w:t>ro</w:t>
      </w:r>
      <w:r w:rsidRPr="00650390">
        <w:t>ś</w:t>
      </w:r>
      <w:r w:rsidRPr="007016E9">
        <w:t>lin zwi</w:t>
      </w:r>
      <w:r w:rsidRPr="00650390">
        <w:t>ą</w:t>
      </w:r>
      <w:r w:rsidRPr="007016E9">
        <w:t>zkami azotowymi w pierwszym roku po posadzeniu.</w:t>
      </w:r>
    </w:p>
    <w:p w:rsidR="00342187" w:rsidRDefault="00342187" w:rsidP="00E23587">
      <w:pPr>
        <w:ind w:left="0"/>
      </w:pPr>
    </w:p>
    <w:p w:rsidR="00B74111" w:rsidRPr="007016E9" w:rsidRDefault="00B74111" w:rsidP="00B74111">
      <w:pPr>
        <w:rPr>
          <w:b/>
        </w:rPr>
      </w:pPr>
      <w:r>
        <w:rPr>
          <w:b/>
        </w:rPr>
        <w:t>Teren biologicznie czynny</w:t>
      </w:r>
      <w:r w:rsidRPr="007016E9">
        <w:rPr>
          <w:b/>
        </w:rPr>
        <w:t>:</w:t>
      </w:r>
    </w:p>
    <w:p w:rsidR="00E21D03" w:rsidRPr="00F841C6" w:rsidRDefault="00E21D03" w:rsidP="00E21D03">
      <w:r w:rsidRPr="00F841C6">
        <w:t xml:space="preserve">Trawę zasiać na całej powierzchni biologicznie czynnej terenu, która będzie zniszczona po robotach budowlanych.  </w:t>
      </w:r>
    </w:p>
    <w:p w:rsidR="00E21D03" w:rsidRPr="00F841C6" w:rsidRDefault="00E21D03" w:rsidP="00E21D03">
      <w:r w:rsidRPr="00F841C6">
        <w:t>Na całym terenie, jak dotychczas zaprojektowano teren biologicznie czynny, które należy urządzić po przeprowadzeniu wszystkich prac budowlanych i instalacyjnych.</w:t>
      </w:r>
    </w:p>
    <w:p w:rsidR="00E21D03" w:rsidRDefault="00E21D03" w:rsidP="007659A0"/>
    <w:p w:rsidR="00B74111" w:rsidRDefault="00B74111" w:rsidP="007659A0">
      <w:r w:rsidRPr="00F841C6">
        <w:t xml:space="preserve">Z terenu przeznaczonego pod teren biologicznie czynny zebrać starannie resztki   budowlane. </w:t>
      </w:r>
      <w:r w:rsidR="00650390">
        <w:t>Z</w:t>
      </w:r>
      <w:r w:rsidRPr="00F841C6">
        <w:t>iemię przekopać, zasilić mieszanką torfowo-nawozową, zagrabić i wysiać nasiona traw w ilości 2 kg/ar.</w:t>
      </w:r>
    </w:p>
    <w:p w:rsidR="00E21D03" w:rsidRDefault="00E21D03" w:rsidP="007659A0"/>
    <w:p w:rsidR="007659A0" w:rsidRDefault="007659A0" w:rsidP="00EF695D">
      <w:pPr>
        <w:pStyle w:val="Nagwek7"/>
      </w:pPr>
      <w:r>
        <w:t>Zabezpieczenie zieleni na czas budowy</w:t>
      </w:r>
      <w:r w:rsidR="00650390">
        <w:t>:</w:t>
      </w:r>
    </w:p>
    <w:p w:rsidR="00B74111" w:rsidRPr="00F841C6" w:rsidRDefault="00B74111" w:rsidP="00B74111">
      <w:r w:rsidRPr="00F841C6">
        <w:t>Na czas budowy należy zabezpieczyć istniejącą zieleń i drzewa wraz z systemem  korzeniowym przed uszkodzeniem.</w:t>
      </w:r>
    </w:p>
    <w:p w:rsidR="00B74111" w:rsidRPr="00F841C6" w:rsidRDefault="00B74111" w:rsidP="00E21D03">
      <w:r w:rsidRPr="00F841C6">
        <w:t xml:space="preserve">Zgodnie z przepisami  Ustawy o ochronie przyrody, </w:t>
      </w:r>
      <w:r w:rsidR="00650390">
        <w:t xml:space="preserve">(tj. </w:t>
      </w:r>
      <w:r w:rsidRPr="00F841C6">
        <w:t>Dz. U.</w:t>
      </w:r>
      <w:r w:rsidR="00650390">
        <w:t xml:space="preserve"> z 2020 r. poz. 55</w:t>
      </w:r>
      <w:r w:rsidR="002E172D">
        <w:t>)</w:t>
      </w:r>
      <w:r w:rsidRPr="00F841C6">
        <w:t xml:space="preserve">, jak </w:t>
      </w:r>
      <w:r w:rsidR="002E172D">
        <w:t xml:space="preserve">również </w:t>
      </w:r>
      <w:r w:rsidRPr="00F841C6">
        <w:t>przepis</w:t>
      </w:r>
      <w:r w:rsidR="002E172D">
        <w:t>ów</w:t>
      </w:r>
      <w:r w:rsidRPr="00F841C6">
        <w:t xml:space="preserve"> Ustawy prawo budowlane, </w:t>
      </w:r>
      <w:r w:rsidR="002E172D">
        <w:t xml:space="preserve">(tj. </w:t>
      </w:r>
      <w:r w:rsidRPr="00F841C6">
        <w:t>Dz. U.</w:t>
      </w:r>
      <w:r w:rsidR="00650390">
        <w:t xml:space="preserve"> z</w:t>
      </w:r>
      <w:r w:rsidR="00650390" w:rsidRPr="009D6643">
        <w:t>201</w:t>
      </w:r>
      <w:r w:rsidR="00650390">
        <w:t>9</w:t>
      </w:r>
      <w:r w:rsidR="00650390" w:rsidRPr="009D6643">
        <w:t xml:space="preserve"> poz. 1</w:t>
      </w:r>
      <w:r w:rsidR="00650390">
        <w:t>186</w:t>
      </w:r>
      <w:r w:rsidR="002E172D">
        <w:t>)</w:t>
      </w:r>
      <w:r w:rsidRPr="00F841C6">
        <w:t xml:space="preserve">, istnieje obowiązek właściwego zabezpieczenia elementów środowiska przyrodniczego (m.in. istniejących drzew i krzewów) na placu budowy. </w:t>
      </w:r>
    </w:p>
    <w:p w:rsidR="00B74111" w:rsidRPr="00F841C6" w:rsidRDefault="00B74111" w:rsidP="00B74111"/>
    <w:p w:rsidR="00B74111" w:rsidRPr="00F841C6" w:rsidRDefault="00B74111" w:rsidP="00B74111">
      <w:r w:rsidRPr="00F841C6">
        <w:t xml:space="preserve">Powyższy obowiązek spoczywa na Wykonawcy robót i jednocześnie na </w:t>
      </w:r>
      <w:r w:rsidR="002E172D">
        <w:t>Zamawiającym</w:t>
      </w:r>
      <w:r w:rsidR="00ED0FDD">
        <w:t xml:space="preserve"> </w:t>
      </w:r>
      <w:r w:rsidRPr="00F841C6">
        <w:t>zobowiązanym dopilnować Wykonawcy robót.</w:t>
      </w:r>
    </w:p>
    <w:p w:rsidR="00B74111" w:rsidRPr="00F841C6" w:rsidRDefault="00B74111" w:rsidP="00B74111"/>
    <w:p w:rsidR="00B74111" w:rsidRPr="00F841C6" w:rsidRDefault="00B74111" w:rsidP="00B74111">
      <w:r w:rsidRPr="00F841C6">
        <w:t>Należy unikać w szczególności</w:t>
      </w:r>
      <w:r w:rsidR="002E172D">
        <w:t>:</w:t>
      </w:r>
    </w:p>
    <w:p w:rsidR="008F63E9" w:rsidRDefault="00B74111">
      <w:pPr>
        <w:pStyle w:val="Akapitzlist"/>
        <w:numPr>
          <w:ilvl w:val="0"/>
          <w:numId w:val="32"/>
        </w:numPr>
      </w:pPr>
      <w:r w:rsidRPr="00F841C6">
        <w:t>uszkodzeń mechanicznych korony drzew</w:t>
      </w:r>
      <w:r w:rsidR="0048528E">
        <w:t xml:space="preserve"> i krzewów</w:t>
      </w:r>
      <w:r w:rsidRPr="00F841C6">
        <w:t>, korzeni, zatrucie korzeni, zaduszenia</w:t>
      </w:r>
      <w:r w:rsidR="002E172D">
        <w:t>,</w:t>
      </w:r>
    </w:p>
    <w:p w:rsidR="008F63E9" w:rsidRDefault="00B74111">
      <w:pPr>
        <w:pStyle w:val="Akapitzlist"/>
        <w:numPr>
          <w:ilvl w:val="0"/>
          <w:numId w:val="32"/>
        </w:numPr>
      </w:pPr>
      <w:r w:rsidRPr="00F841C6">
        <w:t>uszkodzeń mechanicznych pnia</w:t>
      </w:r>
      <w:r w:rsidR="002E172D">
        <w:t>,</w:t>
      </w:r>
    </w:p>
    <w:p w:rsidR="008F63E9" w:rsidRDefault="00B74111">
      <w:pPr>
        <w:pStyle w:val="Akapitzlist"/>
        <w:numPr>
          <w:ilvl w:val="0"/>
          <w:numId w:val="32"/>
        </w:numPr>
      </w:pPr>
      <w:r w:rsidRPr="00F841C6">
        <w:lastRenderedPageBreak/>
        <w:t>spalenia</w:t>
      </w:r>
      <w:r w:rsidR="002E172D">
        <w:t>,</w:t>
      </w:r>
    </w:p>
    <w:p w:rsidR="008F63E9" w:rsidRDefault="00B74111">
      <w:pPr>
        <w:pStyle w:val="Akapitzlist"/>
        <w:numPr>
          <w:ilvl w:val="0"/>
          <w:numId w:val="32"/>
        </w:numPr>
      </w:pPr>
      <w:r w:rsidRPr="00F841C6">
        <w:t>zagęszczenia gleby w okolicy korzeni poprzez składowanie materiałów, parkowanie i przejazd maszyn i pojazdów budowlanych</w:t>
      </w:r>
      <w:r w:rsidR="002E172D">
        <w:t>,</w:t>
      </w:r>
    </w:p>
    <w:p w:rsidR="008F63E9" w:rsidRDefault="00B74111">
      <w:pPr>
        <w:pStyle w:val="Akapitzlist"/>
        <w:numPr>
          <w:ilvl w:val="0"/>
          <w:numId w:val="32"/>
        </w:numPr>
      </w:pPr>
      <w:r w:rsidRPr="00F841C6">
        <w:t>zmiany poziomu terenu- przysypanie kory drzew lub odsłonięcie korzeni</w:t>
      </w:r>
      <w:r w:rsidR="002E172D">
        <w:t>,</w:t>
      </w:r>
    </w:p>
    <w:p w:rsidR="008F63E9" w:rsidRDefault="00B74111">
      <w:pPr>
        <w:pStyle w:val="Akapitzlist"/>
        <w:numPr>
          <w:ilvl w:val="0"/>
          <w:numId w:val="32"/>
        </w:numPr>
      </w:pPr>
      <w:r w:rsidRPr="00F841C6">
        <w:t>mocowania elementów obcych do drzewa</w:t>
      </w:r>
      <w:r w:rsidR="002E172D">
        <w:t>.</w:t>
      </w:r>
    </w:p>
    <w:p w:rsidR="00B74111" w:rsidRPr="00F841C6" w:rsidRDefault="00B74111" w:rsidP="00B74111"/>
    <w:p w:rsidR="00B74111" w:rsidRPr="00F841C6" w:rsidRDefault="00B74111" w:rsidP="00B74111">
      <w:r w:rsidRPr="00F841C6">
        <w:t>Sposób zabezpieczenia drzew w obrębie prac:</w:t>
      </w:r>
    </w:p>
    <w:p w:rsidR="00B74111" w:rsidRPr="00F841C6" w:rsidRDefault="00B74111" w:rsidP="00B74111">
      <w:r w:rsidRPr="00F841C6">
        <w:t xml:space="preserve">Obecna roślinność jest wynikiem dawnych </w:t>
      </w:r>
      <w:proofErr w:type="spellStart"/>
      <w:r w:rsidRPr="00F841C6">
        <w:t>nasadzeń</w:t>
      </w:r>
      <w:proofErr w:type="spellEnd"/>
      <w:r w:rsidRPr="00F841C6">
        <w:t>. Drzewa w granicach opracowania otoczyć trwałym ogrodzeniem do wysokości ok 2m rzutu korony drzewa plus ok 1,5m (nie dopuszcza się osłaniania samego pnia przez nieprawidłowe odeskowanie pnia drzewa)</w:t>
      </w:r>
      <w:r w:rsidR="002E172D">
        <w:t>.</w:t>
      </w:r>
    </w:p>
    <w:p w:rsidR="00B74111" w:rsidRPr="00F841C6" w:rsidRDefault="00B74111" w:rsidP="00E21D03">
      <w:r w:rsidRPr="00F841C6">
        <w:t>Ogrodzenie w zależności od okoliczności i rodzaju prac ażurowe bądź pełne – zaleca się ogrodzenie ażurowe, na czas prac pylących przesłonięcie dodatkowo folią, po zakończeniu prac przez odpowiedni czas pozostawienie wygrodzenia ażurowego niskiego ograniczającego ruch w obrębie drzewa co zabezpieczy możliwość zagęszczenia gruntu i uszkodzenie systemu korzeniowego (wykluczenie ruch pojazdów i pieszych, składowania materiałów)</w:t>
      </w:r>
      <w:r w:rsidR="00E21D03">
        <w:t>. Z</w:t>
      </w:r>
      <w:r w:rsidRPr="00F841C6">
        <w:t>akaz składowania jakichkolwiek materiałów budowlanych w obrębie korony drzewa</w:t>
      </w:r>
      <w:r w:rsidR="002E172D">
        <w:t>.</w:t>
      </w:r>
    </w:p>
    <w:p w:rsidR="00B74111" w:rsidRPr="00F841C6" w:rsidRDefault="00B74111" w:rsidP="00B74111">
      <w:r w:rsidRPr="00F841C6">
        <w:t>W razie konieczności w okresie suszy, wegetacji i innych okoliczności, wprowadzić nawodnienie w ilości 15-20l/m</w:t>
      </w:r>
      <w:r w:rsidR="005D1415" w:rsidRPr="005D1415">
        <w:rPr>
          <w:vertAlign w:val="superscript"/>
        </w:rPr>
        <w:t>2</w:t>
      </w:r>
      <w:r w:rsidRPr="00F841C6">
        <w:t xml:space="preserve">. Zabezpieczyć przed odparowywaniem wody przez zastosowanie ściółki np. z kory o odpowiednim dla gatunku </w:t>
      </w:r>
      <w:proofErr w:type="spellStart"/>
      <w:r w:rsidRPr="00F841C6">
        <w:t>pH</w:t>
      </w:r>
      <w:proofErr w:type="spellEnd"/>
      <w:r w:rsidRPr="00F841C6">
        <w:t xml:space="preserve"> ok 5cm</w:t>
      </w:r>
      <w:r w:rsidR="002E172D">
        <w:t>.</w:t>
      </w:r>
    </w:p>
    <w:p w:rsidR="00B74111" w:rsidRPr="00F841C6" w:rsidRDefault="00B74111" w:rsidP="00B74111">
      <w:r w:rsidRPr="00F841C6">
        <w:t>W przypadku konieczności</w:t>
      </w:r>
      <w:r w:rsidR="002E172D">
        <w:t>,</w:t>
      </w:r>
      <w:r w:rsidRPr="00F841C6">
        <w:t xml:space="preserve"> zastosować napowietrzanie gleby przez aerację ustalenie obserwacji po zakończeniu prac i regularnej pielęgnacji - dla młodszych drzewostanów dłuższy okres pielęgnacji</w:t>
      </w:r>
      <w:r w:rsidR="002E172D">
        <w:t>.</w:t>
      </w:r>
    </w:p>
    <w:p w:rsidR="00B74111" w:rsidRPr="00F841C6" w:rsidRDefault="00B74111" w:rsidP="00B74111"/>
    <w:p w:rsidR="00B74111" w:rsidRPr="00F841C6" w:rsidRDefault="00B74111" w:rsidP="00B74111">
      <w:r w:rsidRPr="00F841C6">
        <w:t>Prace ziemne oraz inne prace w obrębie robót w pobliżu systemu korzeniowego drzew i krzewów winny być tak realizowane, aby nie szkodziły istniejącym drzewom i krzewom. Budowa winna być prowadzona w sposób uniemożliwiający składowanie materiałów budowlanych w pobliżu drzew i krzewów</w:t>
      </w:r>
      <w:r w:rsidR="00CD1453">
        <w:t>.</w:t>
      </w:r>
    </w:p>
    <w:p w:rsidR="007659A0" w:rsidRDefault="00B74111" w:rsidP="00E21D03">
      <w:r w:rsidRPr="00F841C6">
        <w:t>Na czas budowy należy zabezpieczyć systemy korzeniowe, korony i pnie drzew potencjalnie narażonych na uszkodzenia. Prace ziemne w pobliżu drzew prowadzić ręcznie i nie bliżej niż zasięg koron drzew. Prace budowlane winny być prowadzone w sposób nie powodujący przekształceń elementów przyrodniczych.</w:t>
      </w:r>
    </w:p>
    <w:p w:rsidR="007659A0" w:rsidRDefault="00B84CE9" w:rsidP="00EF695D">
      <w:pPr>
        <w:pStyle w:val="Nagwek7"/>
      </w:pPr>
      <w:r>
        <w:t>Ochrona środowiska i zdrowia ludzi</w:t>
      </w:r>
      <w:r w:rsidR="00CD1453">
        <w:t>:</w:t>
      </w:r>
    </w:p>
    <w:p w:rsidR="00342187" w:rsidRDefault="00342187" w:rsidP="00342187">
      <w:r>
        <w:t>Planowana inwestycja położona jest:</w:t>
      </w:r>
    </w:p>
    <w:p w:rsidR="008F63E9" w:rsidRDefault="00342187">
      <w:pPr>
        <w:pStyle w:val="Akapitzlist"/>
        <w:numPr>
          <w:ilvl w:val="0"/>
          <w:numId w:val="34"/>
        </w:numPr>
      </w:pPr>
      <w:r>
        <w:t>poza miejscowością uzdrowiskową oraz obszarami ochrony uzdrowiskowej,</w:t>
      </w:r>
    </w:p>
    <w:p w:rsidR="008F63E9" w:rsidRDefault="00342187">
      <w:pPr>
        <w:pStyle w:val="Akapitzlist"/>
        <w:numPr>
          <w:ilvl w:val="0"/>
          <w:numId w:val="34"/>
        </w:numPr>
      </w:pPr>
      <w:r>
        <w:t xml:space="preserve">poza terenami zagrożonymi osuwaniem się mas ziemnych (zgodnie z danymi udostępnionymi przez Państwowy Instytut Geologiczny w ramach Systemu Osłony </w:t>
      </w:r>
      <w:proofErr w:type="spellStart"/>
      <w:r>
        <w:t>Przeciwosuwiskowej</w:t>
      </w:r>
      <w:proofErr w:type="spellEnd"/>
      <w:r>
        <w:t>)</w:t>
      </w:r>
      <w:r w:rsidR="00CD1453">
        <w:t>,</w:t>
      </w:r>
    </w:p>
    <w:p w:rsidR="008F63E9" w:rsidRDefault="00342187">
      <w:pPr>
        <w:pStyle w:val="Akapitzlist"/>
        <w:numPr>
          <w:ilvl w:val="0"/>
          <w:numId w:val="34"/>
        </w:numPr>
      </w:pPr>
      <w:r>
        <w:t>poza terenami udokumentowanych złóż kopalin i wód podziemnych,</w:t>
      </w:r>
    </w:p>
    <w:p w:rsidR="00342187" w:rsidRDefault="00342187" w:rsidP="00CD1453">
      <w:pPr>
        <w:pStyle w:val="Akapitzlist"/>
        <w:numPr>
          <w:ilvl w:val="0"/>
          <w:numId w:val="34"/>
        </w:numPr>
      </w:pPr>
      <w:r>
        <w:t>poza obszarami podlegającymi ochronie na podstawie ustawy z dnia 16 kwietnia 2004r. o ochronie przyrody (D</w:t>
      </w:r>
      <w:r w:rsidR="00CD1453">
        <w:t>z</w:t>
      </w:r>
      <w:r>
        <w:t xml:space="preserve">. U. </w:t>
      </w:r>
      <w:r w:rsidR="00A92423">
        <w:t>z 2018</w:t>
      </w:r>
      <w:r w:rsidR="00CD1453">
        <w:t xml:space="preserve"> r.</w:t>
      </w:r>
      <w:r w:rsidR="00A92423">
        <w:t xml:space="preserve"> poz. 1614 z </w:t>
      </w:r>
      <w:proofErr w:type="spellStart"/>
      <w:r w:rsidR="00A92423">
        <w:t>późn</w:t>
      </w:r>
      <w:proofErr w:type="spellEnd"/>
      <w:r w:rsidR="00A92423">
        <w:t>. zm.),</w:t>
      </w:r>
    </w:p>
    <w:p w:rsidR="008F63E9" w:rsidRDefault="00A92423">
      <w:pPr>
        <w:pStyle w:val="Akapitzlist"/>
        <w:numPr>
          <w:ilvl w:val="0"/>
          <w:numId w:val="34"/>
        </w:numPr>
      </w:pPr>
      <w:r>
        <w:t xml:space="preserve">poza obszarami o których mowa w art. 169 ust. 2 pkt 2 ustawy z dnia 20 lipca 2017r.- Prawo wodne (Dz. U. z 2018r. poz. 2268 z </w:t>
      </w:r>
      <w:proofErr w:type="spellStart"/>
      <w:r>
        <w:t>późn</w:t>
      </w:r>
      <w:proofErr w:type="spellEnd"/>
      <w:r>
        <w:t>. zm.)</w:t>
      </w:r>
      <w:r w:rsidR="00CD1453">
        <w:t>.</w:t>
      </w:r>
    </w:p>
    <w:p w:rsidR="00A92423" w:rsidRDefault="00A92423" w:rsidP="00342187"/>
    <w:p w:rsidR="00A92423" w:rsidRDefault="00A92423" w:rsidP="00342187">
      <w:r>
        <w:t>Prowadzenie inwestycji i powinno odbywać się zgodnie z</w:t>
      </w:r>
      <w:r w:rsidR="00C4145A">
        <w:t xml:space="preserve"> </w:t>
      </w:r>
      <w:r>
        <w:t xml:space="preserve">zasadami określonymi w: </w:t>
      </w:r>
    </w:p>
    <w:p w:rsidR="008F63E9" w:rsidRDefault="00A92423">
      <w:pPr>
        <w:pStyle w:val="Akapitzlist"/>
        <w:numPr>
          <w:ilvl w:val="0"/>
          <w:numId w:val="34"/>
        </w:numPr>
      </w:pPr>
      <w:r>
        <w:t>ustawie z dnia 16 kwietnia 2004r. o ochronie przyrody (</w:t>
      </w:r>
      <w:r w:rsidR="00CD1453">
        <w:t xml:space="preserve">tj. </w:t>
      </w:r>
      <w:r>
        <w:t xml:space="preserve">Dz. U. z </w:t>
      </w:r>
      <w:r w:rsidR="00CD1453">
        <w:t>2020 r. poz. 55</w:t>
      </w:r>
      <w:r>
        <w:t>)</w:t>
      </w:r>
    </w:p>
    <w:p w:rsidR="008F63E9" w:rsidRDefault="00A92423">
      <w:pPr>
        <w:pStyle w:val="Akapitzlist"/>
        <w:numPr>
          <w:ilvl w:val="0"/>
          <w:numId w:val="34"/>
        </w:numPr>
      </w:pPr>
      <w:r>
        <w:t>ustawie z dnia 27 kwietnia 2001r. Prawo ochrony środowiska (</w:t>
      </w:r>
      <w:r w:rsidR="00CD1453">
        <w:t>t</w:t>
      </w:r>
      <w:r w:rsidR="005D1415" w:rsidRPr="005D1415">
        <w:t>j</w:t>
      </w:r>
      <w:r w:rsidR="00CD1453">
        <w:t>.</w:t>
      </w:r>
      <w:r w:rsidR="00CD1453" w:rsidRPr="00CD1453">
        <w:t xml:space="preserve"> Dz. U. z 2019 r. poz. 1396</w:t>
      </w:r>
      <w:r>
        <w:t xml:space="preserve">z </w:t>
      </w:r>
      <w:proofErr w:type="spellStart"/>
      <w:r>
        <w:t>późn</w:t>
      </w:r>
      <w:proofErr w:type="spellEnd"/>
      <w:r>
        <w:t>. zm.)</w:t>
      </w:r>
    </w:p>
    <w:p w:rsidR="00A92423" w:rsidRDefault="00A92423" w:rsidP="00342187"/>
    <w:p w:rsidR="00A92423" w:rsidRDefault="00A92423" w:rsidP="007609AF">
      <w:r>
        <w:t>Planowana inwestyc</w:t>
      </w:r>
      <w:r w:rsidR="00E21D03">
        <w:t>j</w:t>
      </w:r>
      <w:r>
        <w:t>a nie stanowi przedsięwzięcia określonego w rozporządzeniu Rady Ministrów z dnia 9 listopada 2010r. w sprawie przedsięwzięć mogących znacząco oddziaływać na środo</w:t>
      </w:r>
      <w:r w:rsidR="007609AF">
        <w:t>wisko (Dz. U. z 201</w:t>
      </w:r>
      <w:r w:rsidR="00F1644C">
        <w:t>9</w:t>
      </w:r>
      <w:r w:rsidR="007609AF">
        <w:t>r. poz. 1</w:t>
      </w:r>
      <w:r w:rsidR="00F1644C">
        <w:t>839</w:t>
      </w:r>
      <w:r w:rsidR="007609AF">
        <w:t>)</w:t>
      </w:r>
      <w:r w:rsidR="00F1644C">
        <w:t>.</w:t>
      </w:r>
    </w:p>
    <w:p w:rsidR="00A92423" w:rsidRDefault="00A92423" w:rsidP="007609AF">
      <w:r>
        <w:t xml:space="preserve">Teren nie wymaga zgody na zmianę przeznaczenia gruntów rolnych i leśnych na cele nierolnicze i nieleśne zgodnie z art. 7 ust. 2 ustawy z dnia 3 lutego 1995r. o ochronie gruntów rolnych i leśnych (Dz. U. </w:t>
      </w:r>
      <w:r w:rsidR="007609AF">
        <w:t>z 2017r. poz. 1161)</w:t>
      </w:r>
      <w:r w:rsidR="00F1644C">
        <w:t>.</w:t>
      </w:r>
    </w:p>
    <w:p w:rsidR="00E21D03" w:rsidRPr="00F841C6" w:rsidRDefault="00E21D03" w:rsidP="00E21D03">
      <w:r w:rsidRPr="00F841C6">
        <w:t>Projekt nie przewiduje zmiany stanu wód na gruncie, a zwłaszcza kierunku odpływu znajdującej się na gruncie wody opadowej ani kierunku odpływu ze źródeł. Nie zmienia się ukształtowania terenu.</w:t>
      </w:r>
    </w:p>
    <w:p w:rsidR="00B84CE9" w:rsidRDefault="00B84CE9" w:rsidP="00B84CE9"/>
    <w:p w:rsidR="00B84CE9" w:rsidRDefault="00B84CE9" w:rsidP="00EF695D">
      <w:pPr>
        <w:pStyle w:val="Nagwek7"/>
      </w:pPr>
      <w:r>
        <w:t>Informacja o występowaniu lasu w odległości mniejszej niż 12m od projektowanej inwestycji</w:t>
      </w:r>
    </w:p>
    <w:p w:rsidR="0043734A" w:rsidRPr="009D6643" w:rsidRDefault="0043734A" w:rsidP="0043734A">
      <w:r w:rsidRPr="009D6643">
        <w:t xml:space="preserve">W odległości mniejszej niż 12m od projektowanej </w:t>
      </w:r>
      <w:r>
        <w:t>rozbudowy, nadbudowy</w:t>
      </w:r>
      <w:r w:rsidRPr="009D6643">
        <w:t xml:space="preserve"> i przebudowy nie znajduje się las, którego definicję zawiera art. 3 ustawy z dnia 28 września 1991r. o lasach (Dz. U. z 20</w:t>
      </w:r>
      <w:r w:rsidR="00F1644C">
        <w:t>20</w:t>
      </w:r>
      <w:r w:rsidRPr="009D6643">
        <w:t xml:space="preserve">r. nr </w:t>
      </w:r>
      <w:r w:rsidR="00F1644C">
        <w:t>6</w:t>
      </w:r>
      <w:r w:rsidRPr="009D6643">
        <w:t>).</w:t>
      </w:r>
    </w:p>
    <w:p w:rsidR="00FE6A84" w:rsidRDefault="00FE6A84" w:rsidP="00300AAF"/>
    <w:p w:rsidR="00FE6A84" w:rsidRPr="00FE6A84" w:rsidRDefault="009C775F" w:rsidP="00FE6A84">
      <w:pPr>
        <w:pStyle w:val="Nagwek2"/>
        <w:framePr w:wrap="around"/>
        <w:rPr>
          <w:rFonts w:cs="Arial"/>
        </w:rPr>
      </w:pPr>
      <w:bookmarkStart w:id="24" w:name="_Toc45544331"/>
      <w:r>
        <w:rPr>
          <w:rFonts w:cs="Arial"/>
        </w:rPr>
        <w:t>Zestawienie powierzchni poszczególnych części zagospodarowania działki budowlanej lub terenu, jak: powierzchnia zabudowy projektowanych i istniejących obiektów budowlanych, powierzchnie dróg, parkingów, placów i chodników, powierzchnia ziel</w:t>
      </w:r>
      <w:r w:rsidR="009F296C">
        <w:rPr>
          <w:rFonts w:cs="Arial"/>
        </w:rPr>
        <w:t>eni lub powierzchnia biologicznie czynna oraz innych części terenu, niezbędnych do sprawdzenia zgodności z ustaleniami miejscowego planu zagospodarowania przestrzennego, a w przypadku jego braku z decyzją o warunkach zabudowy albo decyzją o lokalizacji inwestycji celu publicznego</w:t>
      </w:r>
      <w:bookmarkEnd w:id="24"/>
    </w:p>
    <w:p w:rsidR="00EC42EB" w:rsidRDefault="00EC42EB" w:rsidP="00EC42EB"/>
    <w:p w:rsidR="00FE6A84" w:rsidRDefault="009F296C" w:rsidP="00EC42EB">
      <w:pPr>
        <w:pStyle w:val="Nagwek8"/>
        <w:ind w:left="708"/>
      </w:pPr>
      <w:r>
        <w:t>BILANS TERENU</w:t>
      </w:r>
    </w:p>
    <w:tbl>
      <w:tblPr>
        <w:tblW w:w="7972" w:type="dxa"/>
        <w:tblInd w:w="752" w:type="dxa"/>
        <w:tblLayout w:type="fixed"/>
        <w:tblCellMar>
          <w:left w:w="70" w:type="dxa"/>
          <w:right w:w="70" w:type="dxa"/>
        </w:tblCellMar>
        <w:tblLook w:val="04A0" w:firstRow="1" w:lastRow="0" w:firstColumn="1" w:lastColumn="0" w:noHBand="0" w:noVBand="1"/>
      </w:tblPr>
      <w:tblGrid>
        <w:gridCol w:w="160"/>
        <w:gridCol w:w="3668"/>
        <w:gridCol w:w="1444"/>
        <w:gridCol w:w="1432"/>
        <w:gridCol w:w="1268"/>
      </w:tblGrid>
      <w:tr w:rsidR="00736E7C" w:rsidRPr="00736E7C" w:rsidTr="00AF3AC0">
        <w:trPr>
          <w:trHeight w:val="255"/>
        </w:trPr>
        <w:tc>
          <w:tcPr>
            <w:tcW w:w="7972" w:type="dxa"/>
            <w:gridSpan w:val="5"/>
            <w:shd w:val="clear" w:color="000000" w:fill="D9D9D9"/>
            <w:noWrap/>
            <w:vAlign w:val="bottom"/>
            <w:hideMark/>
          </w:tcPr>
          <w:p w:rsidR="009F296C" w:rsidRPr="00736E7C" w:rsidRDefault="009F296C" w:rsidP="00ED0FDD">
            <w:pPr>
              <w:ind w:left="0"/>
              <w:jc w:val="left"/>
              <w:rPr>
                <w:kern w:val="0"/>
                <w:lang w:eastAsia="pl-PL"/>
              </w:rPr>
            </w:pPr>
            <w:r w:rsidRPr="00736E7C">
              <w:rPr>
                <w:kern w:val="0"/>
                <w:lang w:eastAsia="pl-PL"/>
              </w:rPr>
              <w:t xml:space="preserve">JEDNOSTKA BILANSOWA </w:t>
            </w:r>
            <w:r w:rsidR="00ED0FDD">
              <w:rPr>
                <w:kern w:val="0"/>
                <w:lang w:eastAsia="pl-PL"/>
              </w:rPr>
              <w:t>29.00.UU</w:t>
            </w:r>
          </w:p>
        </w:tc>
      </w:tr>
      <w:tr w:rsidR="00736E7C" w:rsidRPr="00736E7C" w:rsidTr="00AF3AC0">
        <w:trPr>
          <w:trHeight w:val="540"/>
        </w:trPr>
        <w:tc>
          <w:tcPr>
            <w:tcW w:w="160" w:type="dxa"/>
            <w:shd w:val="clear" w:color="auto" w:fill="auto"/>
            <w:noWrap/>
            <w:vAlign w:val="bottom"/>
            <w:hideMark/>
          </w:tcPr>
          <w:p w:rsidR="009F296C" w:rsidRPr="00736E7C" w:rsidRDefault="009F296C" w:rsidP="00AF3AC0">
            <w:pPr>
              <w:jc w:val="left"/>
              <w:rPr>
                <w:kern w:val="0"/>
                <w:lang w:eastAsia="pl-PL"/>
              </w:rPr>
            </w:pPr>
          </w:p>
        </w:tc>
        <w:tc>
          <w:tcPr>
            <w:tcW w:w="3668" w:type="dxa"/>
            <w:shd w:val="clear" w:color="auto" w:fill="auto"/>
            <w:noWrap/>
            <w:vAlign w:val="bottom"/>
            <w:hideMark/>
          </w:tcPr>
          <w:p w:rsidR="009F296C" w:rsidRPr="00736E7C" w:rsidRDefault="009F296C" w:rsidP="00AF3AC0">
            <w:pPr>
              <w:jc w:val="left"/>
              <w:rPr>
                <w:kern w:val="0"/>
                <w:lang w:eastAsia="pl-PL"/>
              </w:rPr>
            </w:pPr>
          </w:p>
        </w:tc>
        <w:tc>
          <w:tcPr>
            <w:tcW w:w="1444" w:type="dxa"/>
            <w:shd w:val="clear" w:color="auto" w:fill="auto"/>
            <w:vAlign w:val="bottom"/>
            <w:hideMark/>
          </w:tcPr>
          <w:p w:rsidR="009F296C" w:rsidRPr="00736E7C" w:rsidRDefault="00EC42EB" w:rsidP="00AF3AC0">
            <w:pPr>
              <w:ind w:left="0"/>
              <w:jc w:val="left"/>
              <w:rPr>
                <w:kern w:val="0"/>
                <w:lang w:eastAsia="pl-PL"/>
              </w:rPr>
            </w:pPr>
            <w:r w:rsidRPr="00736E7C">
              <w:rPr>
                <w:kern w:val="0"/>
                <w:lang w:eastAsia="pl-PL"/>
              </w:rPr>
              <w:t>P</w:t>
            </w:r>
            <w:r w:rsidR="009F296C" w:rsidRPr="00736E7C">
              <w:rPr>
                <w:kern w:val="0"/>
                <w:lang w:eastAsia="pl-PL"/>
              </w:rPr>
              <w:t>owierzchnia [m</w:t>
            </w:r>
            <w:r w:rsidR="009F296C" w:rsidRPr="00736E7C">
              <w:rPr>
                <w:kern w:val="0"/>
                <w:vertAlign w:val="superscript"/>
                <w:lang w:eastAsia="pl-PL"/>
              </w:rPr>
              <w:t>2</w:t>
            </w:r>
            <w:r w:rsidR="009F296C" w:rsidRPr="00736E7C">
              <w:rPr>
                <w:kern w:val="0"/>
                <w:lang w:eastAsia="pl-PL"/>
              </w:rPr>
              <w:t>]</w:t>
            </w:r>
          </w:p>
        </w:tc>
        <w:tc>
          <w:tcPr>
            <w:tcW w:w="1432" w:type="dxa"/>
            <w:shd w:val="clear" w:color="auto" w:fill="auto"/>
            <w:vAlign w:val="bottom"/>
            <w:hideMark/>
          </w:tcPr>
          <w:p w:rsidR="009F296C" w:rsidRPr="00736E7C" w:rsidRDefault="009F296C" w:rsidP="00AF3AC0">
            <w:pPr>
              <w:ind w:left="0"/>
              <w:jc w:val="left"/>
              <w:rPr>
                <w:kern w:val="0"/>
                <w:lang w:eastAsia="pl-PL"/>
              </w:rPr>
            </w:pPr>
            <w:r w:rsidRPr="00736E7C">
              <w:rPr>
                <w:kern w:val="0"/>
                <w:lang w:eastAsia="pl-PL"/>
              </w:rPr>
              <w:t>Udział procentowy [%]</w:t>
            </w:r>
          </w:p>
        </w:tc>
        <w:tc>
          <w:tcPr>
            <w:tcW w:w="1268" w:type="dxa"/>
            <w:shd w:val="clear" w:color="auto" w:fill="auto"/>
            <w:vAlign w:val="bottom"/>
            <w:hideMark/>
          </w:tcPr>
          <w:p w:rsidR="009F296C" w:rsidRPr="00736E7C" w:rsidRDefault="009F296C" w:rsidP="00AF3AC0">
            <w:pPr>
              <w:ind w:left="0"/>
              <w:jc w:val="left"/>
              <w:rPr>
                <w:kern w:val="0"/>
                <w:lang w:eastAsia="pl-PL"/>
              </w:rPr>
            </w:pPr>
          </w:p>
        </w:tc>
      </w:tr>
      <w:tr w:rsidR="00736E7C" w:rsidRPr="00736E7C" w:rsidTr="00AF3AC0">
        <w:trPr>
          <w:trHeight w:val="255"/>
        </w:trPr>
        <w:tc>
          <w:tcPr>
            <w:tcW w:w="3828" w:type="dxa"/>
            <w:gridSpan w:val="2"/>
            <w:shd w:val="clear" w:color="auto" w:fill="auto"/>
            <w:noWrap/>
            <w:vAlign w:val="bottom"/>
            <w:hideMark/>
          </w:tcPr>
          <w:p w:rsidR="009F296C" w:rsidRPr="00736E7C" w:rsidRDefault="00675FAA" w:rsidP="00AF3AC0">
            <w:pPr>
              <w:ind w:left="0"/>
              <w:jc w:val="left"/>
              <w:rPr>
                <w:b/>
                <w:kern w:val="0"/>
                <w:lang w:eastAsia="pl-PL"/>
              </w:rPr>
            </w:pPr>
            <w:r w:rsidRPr="00736E7C">
              <w:rPr>
                <w:b/>
                <w:kern w:val="0"/>
                <w:lang w:eastAsia="pl-PL"/>
              </w:rPr>
              <w:t>POWIERZCHNIA</w:t>
            </w:r>
            <w:r w:rsidR="009F296C" w:rsidRPr="00736E7C">
              <w:rPr>
                <w:b/>
                <w:kern w:val="0"/>
                <w:lang w:eastAsia="pl-PL"/>
              </w:rPr>
              <w:t>TERENU INWESTYCJI</w:t>
            </w:r>
          </w:p>
        </w:tc>
        <w:tc>
          <w:tcPr>
            <w:tcW w:w="1444" w:type="dxa"/>
            <w:shd w:val="clear" w:color="auto" w:fill="auto"/>
            <w:noWrap/>
            <w:vAlign w:val="bottom"/>
            <w:hideMark/>
          </w:tcPr>
          <w:p w:rsidR="009F296C" w:rsidRPr="00736E7C" w:rsidRDefault="007A4C60" w:rsidP="00AF3AC0">
            <w:pPr>
              <w:ind w:left="0"/>
              <w:jc w:val="left"/>
              <w:rPr>
                <w:b/>
                <w:kern w:val="0"/>
                <w:lang w:eastAsia="pl-PL"/>
              </w:rPr>
            </w:pPr>
            <w:r>
              <w:rPr>
                <w:b/>
                <w:kern w:val="0"/>
                <w:lang w:eastAsia="pl-PL"/>
              </w:rPr>
              <w:t>14 551,6</w:t>
            </w:r>
          </w:p>
        </w:tc>
        <w:tc>
          <w:tcPr>
            <w:tcW w:w="1432" w:type="dxa"/>
            <w:shd w:val="clear" w:color="auto" w:fill="auto"/>
            <w:noWrap/>
            <w:vAlign w:val="bottom"/>
            <w:hideMark/>
          </w:tcPr>
          <w:p w:rsidR="009F296C" w:rsidRPr="00736E7C" w:rsidRDefault="009E3CF0" w:rsidP="00AF3AC0">
            <w:pPr>
              <w:ind w:left="0"/>
              <w:jc w:val="left"/>
              <w:rPr>
                <w:b/>
                <w:kern w:val="0"/>
                <w:lang w:eastAsia="pl-PL"/>
              </w:rPr>
            </w:pPr>
            <w:r w:rsidRPr="00736E7C">
              <w:rPr>
                <w:b/>
                <w:kern w:val="0"/>
                <w:lang w:eastAsia="pl-PL"/>
              </w:rPr>
              <w:t>100%</w:t>
            </w:r>
          </w:p>
        </w:tc>
        <w:tc>
          <w:tcPr>
            <w:tcW w:w="1268" w:type="dxa"/>
            <w:shd w:val="clear" w:color="auto" w:fill="auto"/>
            <w:noWrap/>
            <w:vAlign w:val="bottom"/>
            <w:hideMark/>
          </w:tcPr>
          <w:p w:rsidR="009F296C" w:rsidRPr="00736E7C" w:rsidRDefault="009F296C" w:rsidP="00AF3AC0">
            <w:pPr>
              <w:jc w:val="left"/>
              <w:rPr>
                <w:kern w:val="0"/>
                <w:lang w:eastAsia="pl-PL"/>
              </w:rPr>
            </w:pPr>
          </w:p>
        </w:tc>
      </w:tr>
      <w:tr w:rsidR="00736E7C" w:rsidRPr="00736E7C" w:rsidTr="00AF3AC0">
        <w:trPr>
          <w:trHeight w:val="255"/>
        </w:trPr>
        <w:tc>
          <w:tcPr>
            <w:tcW w:w="3828" w:type="dxa"/>
            <w:gridSpan w:val="2"/>
            <w:shd w:val="clear" w:color="auto" w:fill="auto"/>
            <w:noWrap/>
            <w:vAlign w:val="bottom"/>
            <w:hideMark/>
          </w:tcPr>
          <w:p w:rsidR="009F296C" w:rsidRPr="00736E7C" w:rsidRDefault="009F296C" w:rsidP="00AF3AC0">
            <w:pPr>
              <w:ind w:left="0"/>
              <w:jc w:val="left"/>
              <w:rPr>
                <w:b/>
                <w:kern w:val="0"/>
                <w:lang w:eastAsia="pl-PL"/>
              </w:rPr>
            </w:pPr>
            <w:r w:rsidRPr="00736E7C">
              <w:rPr>
                <w:b/>
                <w:kern w:val="0"/>
                <w:lang w:eastAsia="pl-PL"/>
              </w:rPr>
              <w:t>POWIERZCHNIA ZABUDOWY</w:t>
            </w:r>
          </w:p>
        </w:tc>
        <w:tc>
          <w:tcPr>
            <w:tcW w:w="1444" w:type="dxa"/>
            <w:shd w:val="clear" w:color="auto" w:fill="auto"/>
            <w:noWrap/>
            <w:vAlign w:val="bottom"/>
            <w:hideMark/>
          </w:tcPr>
          <w:p w:rsidR="009F296C" w:rsidRPr="00736E7C" w:rsidRDefault="00BC461A" w:rsidP="00AF3AC0">
            <w:pPr>
              <w:ind w:left="0"/>
              <w:jc w:val="left"/>
              <w:rPr>
                <w:b/>
                <w:kern w:val="0"/>
                <w:lang w:eastAsia="pl-PL"/>
              </w:rPr>
            </w:pPr>
            <w:r>
              <w:rPr>
                <w:b/>
                <w:kern w:val="0"/>
                <w:lang w:eastAsia="pl-PL"/>
              </w:rPr>
              <w:t xml:space="preserve"> 2898,35</w:t>
            </w:r>
          </w:p>
        </w:tc>
        <w:tc>
          <w:tcPr>
            <w:tcW w:w="1432" w:type="dxa"/>
            <w:shd w:val="clear" w:color="auto" w:fill="auto"/>
            <w:noWrap/>
            <w:vAlign w:val="bottom"/>
            <w:hideMark/>
          </w:tcPr>
          <w:p w:rsidR="009F296C" w:rsidRPr="00736E7C" w:rsidRDefault="00BC461A" w:rsidP="00AF3AC0">
            <w:pPr>
              <w:ind w:left="0"/>
              <w:jc w:val="left"/>
              <w:rPr>
                <w:b/>
                <w:kern w:val="0"/>
                <w:lang w:eastAsia="pl-PL"/>
              </w:rPr>
            </w:pPr>
            <w:r>
              <w:rPr>
                <w:b/>
                <w:kern w:val="0"/>
                <w:lang w:eastAsia="pl-PL"/>
              </w:rPr>
              <w:t>19,9</w:t>
            </w:r>
            <w:r w:rsidR="009F296C" w:rsidRPr="00736E7C">
              <w:rPr>
                <w:b/>
                <w:kern w:val="0"/>
                <w:lang w:eastAsia="pl-PL"/>
              </w:rPr>
              <w:t>%</w:t>
            </w:r>
          </w:p>
        </w:tc>
        <w:tc>
          <w:tcPr>
            <w:tcW w:w="1268" w:type="dxa"/>
            <w:shd w:val="clear" w:color="auto" w:fill="auto"/>
            <w:noWrap/>
            <w:vAlign w:val="bottom"/>
            <w:hideMark/>
          </w:tcPr>
          <w:p w:rsidR="009F296C" w:rsidRPr="00736E7C" w:rsidRDefault="009F296C" w:rsidP="00AF3AC0">
            <w:pPr>
              <w:ind w:left="0"/>
              <w:jc w:val="left"/>
              <w:rPr>
                <w:kern w:val="0"/>
                <w:lang w:eastAsia="pl-PL"/>
              </w:rPr>
            </w:pPr>
          </w:p>
        </w:tc>
      </w:tr>
      <w:tr w:rsidR="00736E7C" w:rsidRPr="00736E7C" w:rsidTr="00AF3AC0">
        <w:trPr>
          <w:trHeight w:val="255"/>
        </w:trPr>
        <w:tc>
          <w:tcPr>
            <w:tcW w:w="160" w:type="dxa"/>
            <w:shd w:val="clear" w:color="auto" w:fill="auto"/>
            <w:noWrap/>
            <w:vAlign w:val="bottom"/>
          </w:tcPr>
          <w:p w:rsidR="00AF3AC0" w:rsidRPr="00736E7C" w:rsidRDefault="00AF3AC0" w:rsidP="00AF3AC0">
            <w:pPr>
              <w:jc w:val="left"/>
              <w:rPr>
                <w:kern w:val="0"/>
                <w:lang w:eastAsia="pl-PL"/>
              </w:rPr>
            </w:pPr>
          </w:p>
        </w:tc>
        <w:tc>
          <w:tcPr>
            <w:tcW w:w="3668" w:type="dxa"/>
            <w:shd w:val="clear" w:color="auto" w:fill="auto"/>
            <w:noWrap/>
            <w:vAlign w:val="bottom"/>
          </w:tcPr>
          <w:p w:rsidR="00AF3AC0" w:rsidRPr="00736E7C" w:rsidRDefault="00C81FB9" w:rsidP="00AF3AC0">
            <w:pPr>
              <w:ind w:left="0"/>
              <w:jc w:val="left"/>
              <w:rPr>
                <w:kern w:val="0"/>
                <w:lang w:eastAsia="pl-PL"/>
              </w:rPr>
            </w:pPr>
            <w:r>
              <w:rPr>
                <w:kern w:val="0"/>
                <w:lang w:eastAsia="pl-PL"/>
              </w:rPr>
              <w:t>Projektowana</w:t>
            </w:r>
          </w:p>
        </w:tc>
        <w:tc>
          <w:tcPr>
            <w:tcW w:w="1444" w:type="dxa"/>
            <w:shd w:val="clear" w:color="auto" w:fill="auto"/>
            <w:noWrap/>
            <w:vAlign w:val="bottom"/>
          </w:tcPr>
          <w:p w:rsidR="00AF3AC0" w:rsidRPr="00736E7C" w:rsidRDefault="00BC461A" w:rsidP="00AF3AC0">
            <w:pPr>
              <w:ind w:left="0"/>
              <w:jc w:val="left"/>
              <w:rPr>
                <w:kern w:val="0"/>
                <w:lang w:eastAsia="pl-PL"/>
              </w:rPr>
            </w:pPr>
            <w:r>
              <w:rPr>
                <w:kern w:val="0"/>
                <w:lang w:eastAsia="pl-PL"/>
              </w:rPr>
              <w:t>811,25</w:t>
            </w:r>
          </w:p>
        </w:tc>
        <w:tc>
          <w:tcPr>
            <w:tcW w:w="1432" w:type="dxa"/>
            <w:shd w:val="clear" w:color="auto" w:fill="auto"/>
            <w:noWrap/>
            <w:vAlign w:val="bottom"/>
          </w:tcPr>
          <w:p w:rsidR="00AF3AC0" w:rsidRPr="00736E7C" w:rsidRDefault="00AF3AC0" w:rsidP="00AF3AC0">
            <w:pPr>
              <w:jc w:val="left"/>
              <w:rPr>
                <w:kern w:val="0"/>
                <w:lang w:eastAsia="pl-PL"/>
              </w:rPr>
            </w:pPr>
          </w:p>
        </w:tc>
        <w:tc>
          <w:tcPr>
            <w:tcW w:w="1268" w:type="dxa"/>
            <w:shd w:val="clear" w:color="auto" w:fill="auto"/>
            <w:noWrap/>
            <w:vAlign w:val="bottom"/>
          </w:tcPr>
          <w:p w:rsidR="00AF3AC0" w:rsidRPr="00736E7C" w:rsidRDefault="00AF3AC0" w:rsidP="00AF3AC0">
            <w:pPr>
              <w:jc w:val="left"/>
              <w:rPr>
                <w:kern w:val="0"/>
                <w:lang w:eastAsia="pl-PL"/>
              </w:rPr>
            </w:pPr>
          </w:p>
        </w:tc>
      </w:tr>
      <w:tr w:rsidR="00C81FB9" w:rsidRPr="00736E7C" w:rsidTr="00AF3AC0">
        <w:trPr>
          <w:trHeight w:val="255"/>
        </w:trPr>
        <w:tc>
          <w:tcPr>
            <w:tcW w:w="160" w:type="dxa"/>
            <w:shd w:val="clear" w:color="auto" w:fill="auto"/>
            <w:noWrap/>
            <w:vAlign w:val="bottom"/>
          </w:tcPr>
          <w:p w:rsidR="00C81FB9" w:rsidRPr="00736E7C" w:rsidRDefault="00C81FB9" w:rsidP="00AF3AC0">
            <w:pPr>
              <w:jc w:val="left"/>
              <w:rPr>
                <w:kern w:val="0"/>
                <w:lang w:eastAsia="pl-PL"/>
              </w:rPr>
            </w:pPr>
          </w:p>
        </w:tc>
        <w:tc>
          <w:tcPr>
            <w:tcW w:w="3668" w:type="dxa"/>
            <w:shd w:val="clear" w:color="auto" w:fill="auto"/>
            <w:noWrap/>
            <w:vAlign w:val="bottom"/>
          </w:tcPr>
          <w:p w:rsidR="00C81FB9" w:rsidRDefault="00C81FB9" w:rsidP="00AF3AC0">
            <w:pPr>
              <w:ind w:left="0"/>
              <w:jc w:val="left"/>
              <w:rPr>
                <w:kern w:val="0"/>
                <w:lang w:eastAsia="pl-PL"/>
              </w:rPr>
            </w:pPr>
            <w:r>
              <w:rPr>
                <w:kern w:val="0"/>
                <w:lang w:eastAsia="pl-PL"/>
              </w:rPr>
              <w:t>Istniejąca</w:t>
            </w:r>
          </w:p>
        </w:tc>
        <w:tc>
          <w:tcPr>
            <w:tcW w:w="1444" w:type="dxa"/>
            <w:shd w:val="clear" w:color="auto" w:fill="auto"/>
            <w:noWrap/>
            <w:vAlign w:val="bottom"/>
          </w:tcPr>
          <w:p w:rsidR="00C81FB9" w:rsidRDefault="00096823" w:rsidP="00AF3AC0">
            <w:pPr>
              <w:ind w:left="0"/>
              <w:jc w:val="left"/>
              <w:rPr>
                <w:kern w:val="0"/>
                <w:lang w:eastAsia="pl-PL"/>
              </w:rPr>
            </w:pPr>
            <w:r>
              <w:rPr>
                <w:kern w:val="0"/>
                <w:lang w:eastAsia="pl-PL"/>
              </w:rPr>
              <w:t>2 087,1</w:t>
            </w:r>
          </w:p>
        </w:tc>
        <w:tc>
          <w:tcPr>
            <w:tcW w:w="1432" w:type="dxa"/>
            <w:shd w:val="clear" w:color="auto" w:fill="auto"/>
            <w:noWrap/>
            <w:vAlign w:val="bottom"/>
          </w:tcPr>
          <w:p w:rsidR="00C81FB9" w:rsidRPr="00736E7C" w:rsidRDefault="00C81FB9" w:rsidP="00AF3AC0">
            <w:pPr>
              <w:jc w:val="left"/>
              <w:rPr>
                <w:kern w:val="0"/>
                <w:lang w:eastAsia="pl-PL"/>
              </w:rPr>
            </w:pPr>
          </w:p>
        </w:tc>
        <w:tc>
          <w:tcPr>
            <w:tcW w:w="1268" w:type="dxa"/>
            <w:shd w:val="clear" w:color="auto" w:fill="auto"/>
            <w:noWrap/>
            <w:vAlign w:val="bottom"/>
          </w:tcPr>
          <w:p w:rsidR="00C81FB9" w:rsidRPr="00736E7C" w:rsidRDefault="00C81FB9" w:rsidP="00AF3AC0">
            <w:pPr>
              <w:jc w:val="left"/>
              <w:rPr>
                <w:kern w:val="0"/>
                <w:lang w:eastAsia="pl-PL"/>
              </w:rPr>
            </w:pPr>
          </w:p>
        </w:tc>
      </w:tr>
      <w:tr w:rsidR="00736E7C" w:rsidRPr="00736E7C" w:rsidTr="00AF3AC0">
        <w:trPr>
          <w:trHeight w:val="255"/>
        </w:trPr>
        <w:tc>
          <w:tcPr>
            <w:tcW w:w="3828" w:type="dxa"/>
            <w:gridSpan w:val="2"/>
            <w:shd w:val="clear" w:color="auto" w:fill="auto"/>
            <w:noWrap/>
            <w:vAlign w:val="bottom"/>
            <w:hideMark/>
          </w:tcPr>
          <w:p w:rsidR="009F296C" w:rsidRPr="00736E7C" w:rsidRDefault="009F296C" w:rsidP="00AF3AC0">
            <w:pPr>
              <w:ind w:left="0"/>
              <w:jc w:val="left"/>
              <w:rPr>
                <w:b/>
                <w:kern w:val="0"/>
                <w:lang w:eastAsia="pl-PL"/>
              </w:rPr>
            </w:pPr>
            <w:r w:rsidRPr="00736E7C">
              <w:rPr>
                <w:b/>
                <w:kern w:val="0"/>
                <w:lang w:eastAsia="pl-PL"/>
              </w:rPr>
              <w:t>NAWIERZCHNIA UTWARDZONA</w:t>
            </w:r>
          </w:p>
        </w:tc>
        <w:tc>
          <w:tcPr>
            <w:tcW w:w="1444" w:type="dxa"/>
            <w:shd w:val="clear" w:color="auto" w:fill="auto"/>
            <w:noWrap/>
            <w:vAlign w:val="bottom"/>
            <w:hideMark/>
          </w:tcPr>
          <w:p w:rsidR="009F296C" w:rsidRPr="00736E7C" w:rsidRDefault="007A4C60" w:rsidP="00AF3AC0">
            <w:pPr>
              <w:ind w:left="0"/>
              <w:jc w:val="left"/>
              <w:rPr>
                <w:b/>
                <w:kern w:val="0"/>
                <w:lang w:eastAsia="pl-PL"/>
              </w:rPr>
            </w:pPr>
            <w:r>
              <w:rPr>
                <w:b/>
                <w:kern w:val="0"/>
                <w:lang w:eastAsia="pl-PL"/>
              </w:rPr>
              <w:t>4 344,4</w:t>
            </w:r>
          </w:p>
        </w:tc>
        <w:tc>
          <w:tcPr>
            <w:tcW w:w="1432" w:type="dxa"/>
            <w:shd w:val="clear" w:color="auto" w:fill="auto"/>
            <w:noWrap/>
            <w:vAlign w:val="bottom"/>
            <w:hideMark/>
          </w:tcPr>
          <w:p w:rsidR="009F296C" w:rsidRPr="00736E7C" w:rsidRDefault="00096823" w:rsidP="00AF3AC0">
            <w:pPr>
              <w:ind w:left="0"/>
              <w:jc w:val="left"/>
              <w:rPr>
                <w:b/>
                <w:kern w:val="0"/>
                <w:lang w:eastAsia="pl-PL"/>
              </w:rPr>
            </w:pPr>
            <w:r>
              <w:rPr>
                <w:b/>
                <w:kern w:val="0"/>
                <w:lang w:eastAsia="pl-PL"/>
              </w:rPr>
              <w:t xml:space="preserve">29,8 </w:t>
            </w:r>
            <w:r w:rsidR="00425362" w:rsidRPr="00736E7C">
              <w:rPr>
                <w:b/>
                <w:kern w:val="0"/>
                <w:lang w:eastAsia="pl-PL"/>
              </w:rPr>
              <w:t>%</w:t>
            </w:r>
          </w:p>
        </w:tc>
        <w:tc>
          <w:tcPr>
            <w:tcW w:w="1268" w:type="dxa"/>
            <w:shd w:val="clear" w:color="auto" w:fill="auto"/>
            <w:noWrap/>
            <w:vAlign w:val="bottom"/>
            <w:hideMark/>
          </w:tcPr>
          <w:p w:rsidR="009F296C" w:rsidRPr="00736E7C" w:rsidRDefault="009F296C" w:rsidP="00AF3AC0">
            <w:pPr>
              <w:jc w:val="left"/>
              <w:rPr>
                <w:kern w:val="0"/>
                <w:lang w:eastAsia="pl-PL"/>
              </w:rPr>
            </w:pPr>
          </w:p>
        </w:tc>
      </w:tr>
      <w:tr w:rsidR="00736E7C" w:rsidRPr="00736E7C" w:rsidTr="00AF3AC0">
        <w:trPr>
          <w:trHeight w:val="255"/>
        </w:trPr>
        <w:tc>
          <w:tcPr>
            <w:tcW w:w="160" w:type="dxa"/>
            <w:shd w:val="clear" w:color="auto" w:fill="auto"/>
            <w:noWrap/>
            <w:vAlign w:val="bottom"/>
            <w:hideMark/>
          </w:tcPr>
          <w:p w:rsidR="009F296C" w:rsidRPr="00736E7C" w:rsidRDefault="009F296C" w:rsidP="00AF3AC0">
            <w:pPr>
              <w:jc w:val="left"/>
              <w:rPr>
                <w:kern w:val="0"/>
                <w:lang w:eastAsia="pl-PL"/>
              </w:rPr>
            </w:pPr>
          </w:p>
        </w:tc>
        <w:tc>
          <w:tcPr>
            <w:tcW w:w="3668" w:type="dxa"/>
            <w:shd w:val="clear" w:color="auto" w:fill="auto"/>
            <w:noWrap/>
            <w:vAlign w:val="bottom"/>
            <w:hideMark/>
          </w:tcPr>
          <w:p w:rsidR="009F296C" w:rsidRPr="00736E7C" w:rsidRDefault="00AF3AC0" w:rsidP="00AF3AC0">
            <w:pPr>
              <w:ind w:left="0"/>
              <w:jc w:val="left"/>
              <w:rPr>
                <w:kern w:val="0"/>
                <w:lang w:eastAsia="pl-PL"/>
              </w:rPr>
            </w:pPr>
            <w:r w:rsidRPr="00736E7C">
              <w:rPr>
                <w:kern w:val="0"/>
                <w:lang w:eastAsia="pl-PL"/>
              </w:rPr>
              <w:t>Powierzchnia nowoprojektowana</w:t>
            </w:r>
          </w:p>
        </w:tc>
        <w:tc>
          <w:tcPr>
            <w:tcW w:w="1444" w:type="dxa"/>
            <w:shd w:val="clear" w:color="auto" w:fill="auto"/>
            <w:noWrap/>
            <w:vAlign w:val="bottom"/>
            <w:hideMark/>
          </w:tcPr>
          <w:p w:rsidR="009F296C" w:rsidRPr="00736E7C" w:rsidRDefault="00096823" w:rsidP="00AF3AC0">
            <w:pPr>
              <w:ind w:left="0"/>
              <w:jc w:val="left"/>
              <w:rPr>
                <w:kern w:val="0"/>
                <w:lang w:eastAsia="pl-PL"/>
              </w:rPr>
            </w:pPr>
            <w:r>
              <w:rPr>
                <w:kern w:val="0"/>
                <w:lang w:eastAsia="pl-PL"/>
              </w:rPr>
              <w:t>884,1</w:t>
            </w:r>
          </w:p>
        </w:tc>
        <w:tc>
          <w:tcPr>
            <w:tcW w:w="1432" w:type="dxa"/>
            <w:shd w:val="clear" w:color="auto" w:fill="auto"/>
            <w:noWrap/>
            <w:vAlign w:val="bottom"/>
            <w:hideMark/>
          </w:tcPr>
          <w:p w:rsidR="009F296C" w:rsidRPr="00736E7C" w:rsidRDefault="009F296C" w:rsidP="00AF3AC0">
            <w:pPr>
              <w:jc w:val="left"/>
              <w:rPr>
                <w:kern w:val="0"/>
                <w:lang w:eastAsia="pl-PL"/>
              </w:rPr>
            </w:pPr>
          </w:p>
        </w:tc>
        <w:tc>
          <w:tcPr>
            <w:tcW w:w="1268" w:type="dxa"/>
            <w:shd w:val="clear" w:color="auto" w:fill="auto"/>
            <w:noWrap/>
            <w:vAlign w:val="bottom"/>
            <w:hideMark/>
          </w:tcPr>
          <w:p w:rsidR="009F296C" w:rsidRPr="00736E7C" w:rsidRDefault="009F296C" w:rsidP="00AF3AC0">
            <w:pPr>
              <w:jc w:val="left"/>
              <w:rPr>
                <w:kern w:val="0"/>
                <w:lang w:eastAsia="pl-PL"/>
              </w:rPr>
            </w:pPr>
          </w:p>
        </w:tc>
      </w:tr>
      <w:tr w:rsidR="00736E7C" w:rsidRPr="00736E7C" w:rsidTr="00AF3AC0">
        <w:trPr>
          <w:trHeight w:val="255"/>
        </w:trPr>
        <w:tc>
          <w:tcPr>
            <w:tcW w:w="160" w:type="dxa"/>
            <w:shd w:val="clear" w:color="auto" w:fill="auto"/>
            <w:noWrap/>
            <w:vAlign w:val="bottom"/>
            <w:hideMark/>
          </w:tcPr>
          <w:p w:rsidR="009F296C" w:rsidRPr="00736E7C" w:rsidRDefault="009F296C" w:rsidP="00AF3AC0">
            <w:pPr>
              <w:jc w:val="left"/>
              <w:rPr>
                <w:kern w:val="0"/>
                <w:lang w:eastAsia="pl-PL"/>
              </w:rPr>
            </w:pPr>
          </w:p>
        </w:tc>
        <w:tc>
          <w:tcPr>
            <w:tcW w:w="3668" w:type="dxa"/>
            <w:shd w:val="clear" w:color="auto" w:fill="auto"/>
            <w:noWrap/>
            <w:vAlign w:val="bottom"/>
            <w:hideMark/>
          </w:tcPr>
          <w:p w:rsidR="009F296C" w:rsidRPr="00736E7C" w:rsidRDefault="00AF3AC0" w:rsidP="00AF3AC0">
            <w:pPr>
              <w:ind w:left="0"/>
              <w:jc w:val="left"/>
              <w:rPr>
                <w:kern w:val="0"/>
                <w:lang w:eastAsia="pl-PL"/>
              </w:rPr>
            </w:pPr>
            <w:r w:rsidRPr="00736E7C">
              <w:rPr>
                <w:kern w:val="0"/>
                <w:lang w:eastAsia="pl-PL"/>
              </w:rPr>
              <w:t xml:space="preserve">Powierzchnia </w:t>
            </w:r>
            <w:r w:rsidR="00C81FB9">
              <w:rPr>
                <w:kern w:val="0"/>
                <w:lang w:eastAsia="pl-PL"/>
              </w:rPr>
              <w:t xml:space="preserve">istniejąca </w:t>
            </w:r>
            <w:r w:rsidRPr="00736E7C">
              <w:rPr>
                <w:kern w:val="0"/>
                <w:lang w:eastAsia="pl-PL"/>
              </w:rPr>
              <w:t>na pozostałej części działki</w:t>
            </w:r>
          </w:p>
        </w:tc>
        <w:tc>
          <w:tcPr>
            <w:tcW w:w="1444" w:type="dxa"/>
            <w:shd w:val="clear" w:color="auto" w:fill="auto"/>
            <w:noWrap/>
            <w:vAlign w:val="bottom"/>
            <w:hideMark/>
          </w:tcPr>
          <w:p w:rsidR="009F296C" w:rsidRPr="00736E7C" w:rsidRDefault="00096823" w:rsidP="00AF3AC0">
            <w:pPr>
              <w:ind w:left="0"/>
              <w:jc w:val="left"/>
              <w:rPr>
                <w:kern w:val="0"/>
                <w:lang w:eastAsia="pl-PL"/>
              </w:rPr>
            </w:pPr>
            <w:r>
              <w:rPr>
                <w:kern w:val="0"/>
                <w:lang w:eastAsia="pl-PL"/>
              </w:rPr>
              <w:t>3 460,3</w:t>
            </w:r>
          </w:p>
        </w:tc>
        <w:tc>
          <w:tcPr>
            <w:tcW w:w="1432" w:type="dxa"/>
            <w:shd w:val="clear" w:color="auto" w:fill="auto"/>
            <w:noWrap/>
            <w:vAlign w:val="bottom"/>
            <w:hideMark/>
          </w:tcPr>
          <w:p w:rsidR="009F296C" w:rsidRPr="00736E7C" w:rsidRDefault="009F296C" w:rsidP="00AF3AC0">
            <w:pPr>
              <w:jc w:val="left"/>
              <w:rPr>
                <w:kern w:val="0"/>
                <w:lang w:eastAsia="pl-PL"/>
              </w:rPr>
            </w:pPr>
          </w:p>
        </w:tc>
        <w:tc>
          <w:tcPr>
            <w:tcW w:w="1268" w:type="dxa"/>
            <w:shd w:val="clear" w:color="auto" w:fill="auto"/>
            <w:noWrap/>
            <w:vAlign w:val="bottom"/>
            <w:hideMark/>
          </w:tcPr>
          <w:p w:rsidR="009F296C" w:rsidRPr="00736E7C" w:rsidRDefault="009F296C" w:rsidP="00AF3AC0">
            <w:pPr>
              <w:jc w:val="left"/>
              <w:rPr>
                <w:kern w:val="0"/>
                <w:lang w:eastAsia="pl-PL"/>
              </w:rPr>
            </w:pPr>
          </w:p>
        </w:tc>
      </w:tr>
      <w:tr w:rsidR="00736E7C" w:rsidRPr="00736E7C" w:rsidTr="00AF3AC0">
        <w:trPr>
          <w:trHeight w:val="255"/>
        </w:trPr>
        <w:tc>
          <w:tcPr>
            <w:tcW w:w="3828" w:type="dxa"/>
            <w:gridSpan w:val="2"/>
            <w:shd w:val="clear" w:color="auto" w:fill="auto"/>
            <w:noWrap/>
            <w:vAlign w:val="bottom"/>
            <w:hideMark/>
          </w:tcPr>
          <w:p w:rsidR="009F296C" w:rsidRPr="00736E7C" w:rsidRDefault="009F296C" w:rsidP="00AF3AC0">
            <w:pPr>
              <w:ind w:left="0"/>
              <w:jc w:val="left"/>
              <w:rPr>
                <w:b/>
                <w:kern w:val="0"/>
                <w:lang w:eastAsia="pl-PL"/>
              </w:rPr>
            </w:pPr>
            <w:r w:rsidRPr="00736E7C">
              <w:rPr>
                <w:b/>
                <w:kern w:val="0"/>
                <w:lang w:eastAsia="pl-PL"/>
              </w:rPr>
              <w:t>TEREN BIOLOGICZNIE CZYNNY</w:t>
            </w:r>
          </w:p>
        </w:tc>
        <w:tc>
          <w:tcPr>
            <w:tcW w:w="1444" w:type="dxa"/>
            <w:shd w:val="clear" w:color="auto" w:fill="auto"/>
            <w:noWrap/>
            <w:vAlign w:val="bottom"/>
            <w:hideMark/>
          </w:tcPr>
          <w:p w:rsidR="009F296C" w:rsidRPr="00736E7C" w:rsidRDefault="00BC461A" w:rsidP="00AF3AC0">
            <w:pPr>
              <w:ind w:left="0"/>
              <w:jc w:val="left"/>
              <w:rPr>
                <w:b/>
                <w:kern w:val="0"/>
                <w:lang w:eastAsia="pl-PL"/>
              </w:rPr>
            </w:pPr>
            <w:r>
              <w:rPr>
                <w:b/>
                <w:kern w:val="0"/>
                <w:lang w:eastAsia="pl-PL"/>
              </w:rPr>
              <w:t>7 308,85</w:t>
            </w:r>
          </w:p>
        </w:tc>
        <w:tc>
          <w:tcPr>
            <w:tcW w:w="1432" w:type="dxa"/>
            <w:shd w:val="clear" w:color="auto" w:fill="auto"/>
            <w:noWrap/>
            <w:vAlign w:val="bottom"/>
            <w:hideMark/>
          </w:tcPr>
          <w:p w:rsidR="009F296C" w:rsidRPr="00736E7C" w:rsidRDefault="00BC461A" w:rsidP="00AF3AC0">
            <w:pPr>
              <w:ind w:left="0"/>
              <w:jc w:val="left"/>
              <w:rPr>
                <w:b/>
                <w:kern w:val="0"/>
                <w:lang w:eastAsia="pl-PL"/>
              </w:rPr>
            </w:pPr>
            <w:r>
              <w:rPr>
                <w:b/>
                <w:kern w:val="0"/>
                <w:lang w:eastAsia="pl-PL"/>
              </w:rPr>
              <w:t>50,3</w:t>
            </w:r>
            <w:r w:rsidR="00096823">
              <w:rPr>
                <w:b/>
                <w:kern w:val="0"/>
                <w:lang w:eastAsia="pl-PL"/>
              </w:rPr>
              <w:t xml:space="preserve"> </w:t>
            </w:r>
            <w:r w:rsidR="009F296C" w:rsidRPr="00736E7C">
              <w:rPr>
                <w:b/>
                <w:kern w:val="0"/>
                <w:lang w:eastAsia="pl-PL"/>
              </w:rPr>
              <w:t>%</w:t>
            </w:r>
          </w:p>
        </w:tc>
        <w:tc>
          <w:tcPr>
            <w:tcW w:w="1268" w:type="dxa"/>
            <w:shd w:val="clear" w:color="auto" w:fill="auto"/>
            <w:noWrap/>
            <w:vAlign w:val="bottom"/>
            <w:hideMark/>
          </w:tcPr>
          <w:p w:rsidR="009F296C" w:rsidRPr="00736E7C" w:rsidRDefault="009F296C" w:rsidP="00AF3AC0">
            <w:pPr>
              <w:ind w:left="0"/>
              <w:jc w:val="left"/>
              <w:rPr>
                <w:b/>
                <w:kern w:val="0"/>
                <w:lang w:eastAsia="pl-PL"/>
              </w:rPr>
            </w:pPr>
          </w:p>
        </w:tc>
      </w:tr>
      <w:tr w:rsidR="00736E7C" w:rsidRPr="00736E7C" w:rsidTr="00AF3AC0">
        <w:trPr>
          <w:trHeight w:val="255"/>
        </w:trPr>
        <w:tc>
          <w:tcPr>
            <w:tcW w:w="3828" w:type="dxa"/>
            <w:gridSpan w:val="2"/>
            <w:shd w:val="clear" w:color="auto" w:fill="auto"/>
            <w:noWrap/>
            <w:vAlign w:val="bottom"/>
          </w:tcPr>
          <w:p w:rsidR="00AF3AC0" w:rsidRPr="00736E7C" w:rsidRDefault="00AF3AC0" w:rsidP="00AF3AC0">
            <w:pPr>
              <w:ind w:left="0"/>
              <w:jc w:val="left"/>
              <w:rPr>
                <w:b/>
                <w:kern w:val="0"/>
                <w:lang w:eastAsia="pl-PL"/>
              </w:rPr>
            </w:pPr>
          </w:p>
        </w:tc>
        <w:tc>
          <w:tcPr>
            <w:tcW w:w="1444" w:type="dxa"/>
            <w:shd w:val="clear" w:color="auto" w:fill="auto"/>
            <w:noWrap/>
            <w:vAlign w:val="bottom"/>
          </w:tcPr>
          <w:p w:rsidR="00AF3AC0" w:rsidRPr="00736E7C" w:rsidRDefault="00AF3AC0" w:rsidP="00AF3AC0">
            <w:pPr>
              <w:ind w:left="0"/>
              <w:jc w:val="left"/>
              <w:rPr>
                <w:b/>
                <w:kern w:val="0"/>
                <w:lang w:eastAsia="pl-PL"/>
              </w:rPr>
            </w:pPr>
          </w:p>
        </w:tc>
        <w:tc>
          <w:tcPr>
            <w:tcW w:w="1432" w:type="dxa"/>
            <w:shd w:val="clear" w:color="auto" w:fill="auto"/>
            <w:noWrap/>
            <w:vAlign w:val="bottom"/>
          </w:tcPr>
          <w:p w:rsidR="00AF3AC0" w:rsidRPr="00736E7C" w:rsidRDefault="00AF3AC0" w:rsidP="00AF3AC0">
            <w:pPr>
              <w:ind w:left="0"/>
              <w:jc w:val="left"/>
              <w:rPr>
                <w:b/>
                <w:kern w:val="0"/>
                <w:lang w:eastAsia="pl-PL"/>
              </w:rPr>
            </w:pPr>
          </w:p>
        </w:tc>
        <w:tc>
          <w:tcPr>
            <w:tcW w:w="1268" w:type="dxa"/>
            <w:shd w:val="clear" w:color="auto" w:fill="auto"/>
            <w:noWrap/>
            <w:vAlign w:val="bottom"/>
          </w:tcPr>
          <w:p w:rsidR="00AF3AC0" w:rsidRPr="00736E7C" w:rsidRDefault="00AF3AC0" w:rsidP="00AF3AC0">
            <w:pPr>
              <w:ind w:left="0"/>
              <w:jc w:val="left"/>
              <w:rPr>
                <w:b/>
                <w:kern w:val="0"/>
                <w:lang w:eastAsia="pl-PL"/>
              </w:rPr>
            </w:pPr>
          </w:p>
        </w:tc>
      </w:tr>
    </w:tbl>
    <w:p w:rsidR="009F296C" w:rsidRPr="009F296C" w:rsidRDefault="009F296C" w:rsidP="009E3CF0">
      <w:pPr>
        <w:pStyle w:val="Tekstpodstawowy"/>
        <w:ind w:left="0"/>
      </w:pPr>
    </w:p>
    <w:p w:rsidR="00FE6A84" w:rsidRDefault="00172215" w:rsidP="0029433B">
      <w:pPr>
        <w:pStyle w:val="Nagwek2"/>
        <w:framePr w:wrap="around"/>
      </w:pPr>
      <w:bookmarkStart w:id="25" w:name="_Toc45544332"/>
      <w:r>
        <w:t>Dane informujące , czy działka lub teren, na którym jest projektowany obiekt budowlany, są wpisane do rejestru zabytków oraz czy podlegają ochronie na podstawie ustaleń miejscowego planu zagospodarowania przestrzennego</w:t>
      </w:r>
      <w:bookmarkEnd w:id="25"/>
    </w:p>
    <w:p w:rsidR="00185AA4" w:rsidRDefault="00172215" w:rsidP="00EF695D">
      <w:pPr>
        <w:pStyle w:val="Nagwek7"/>
      </w:pPr>
      <w:r>
        <w:t>Ochrona dziedzictwa kulturowego i zabytków oraz dóbr kultury współczesnej</w:t>
      </w:r>
      <w:r w:rsidR="00B203AD">
        <w:t>:</w:t>
      </w:r>
    </w:p>
    <w:p w:rsidR="00172215" w:rsidRDefault="00A92423" w:rsidP="00172215">
      <w:r>
        <w:t>Planowana inwestycja znajduje się poza obszarami objętymi formami ochrony zabytków, o których mowa w art. 7 ustawy z dnia 23 lipca 2003r. o ochronie zabytków i opiece nad zabytkami (Dz. U. z 20</w:t>
      </w:r>
      <w:r w:rsidR="00B203AD">
        <w:t>20</w:t>
      </w:r>
      <w:r>
        <w:t>r., poz. 2</w:t>
      </w:r>
      <w:r w:rsidR="00B203AD">
        <w:t>82</w:t>
      </w:r>
      <w:r>
        <w:t xml:space="preserve">) </w:t>
      </w:r>
      <w:r w:rsidR="007111BE">
        <w:t>oraz ujętymi w gminnej ewidencji zabytków</w:t>
      </w:r>
      <w:r w:rsidR="00B203AD">
        <w:t>.</w:t>
      </w:r>
    </w:p>
    <w:p w:rsidR="007111BE" w:rsidRDefault="007111BE" w:rsidP="00172215">
      <w:r>
        <w:t>W trakcie prac ziemnych należy postępować zgodnie z art. 32 ust. 1 ustawy z dnia 23 lipca 2003r. o ochronie zabytków i opiece nad zabytkami (Dz. U. z 20</w:t>
      </w:r>
      <w:r w:rsidR="00B203AD">
        <w:t>20</w:t>
      </w:r>
      <w:r>
        <w:t>r., poz. 2</w:t>
      </w:r>
      <w:r w:rsidR="00B203AD">
        <w:t>82</w:t>
      </w:r>
      <w:r>
        <w:t>)</w:t>
      </w:r>
    </w:p>
    <w:p w:rsidR="007111BE" w:rsidRPr="00172215" w:rsidRDefault="007111BE" w:rsidP="00BB4126">
      <w:r w:rsidRPr="007016E9">
        <w:t>Należy niezwłocznie zgłosić Konserwatorowi Zabytków, a jeżeli nie jest to możliwe Prezydentowi Miasta wszelkie przedmioty posiadające cechy zabytku ujawnione przy prowadzeniu prac ziemnych w trakcie budowy i jednocześnie zabezpieczyć odkryty przedmiot a także wstrzymać wszelkie roboty mog</w:t>
      </w:r>
      <w:r w:rsidR="00BB4126">
        <w:t>ące go uszkodzić lub zniszczyć.</w:t>
      </w:r>
    </w:p>
    <w:p w:rsidR="00172215" w:rsidRPr="00172215" w:rsidRDefault="00172215" w:rsidP="00EF695D">
      <w:pPr>
        <w:pStyle w:val="Nagwek7"/>
      </w:pPr>
      <w:r>
        <w:t>Informacja o obszarze Natura 2000</w:t>
      </w:r>
      <w:r w:rsidR="00B203AD">
        <w:t>:</w:t>
      </w:r>
    </w:p>
    <w:p w:rsidR="00185AA4" w:rsidRDefault="007111BE" w:rsidP="00BB4126">
      <w:r w:rsidRPr="007016E9">
        <w:t>Inwestycja nie znajdu</w:t>
      </w:r>
      <w:r w:rsidR="00BB4126">
        <w:t>je się w obszarze Natura 2000.</w:t>
      </w:r>
    </w:p>
    <w:p w:rsidR="00172215" w:rsidRDefault="00172215" w:rsidP="00172215"/>
    <w:p w:rsidR="00360C19" w:rsidRPr="009120B3" w:rsidRDefault="00172215" w:rsidP="00360C19">
      <w:pPr>
        <w:pStyle w:val="Nagwek2"/>
        <w:framePr w:wrap="around"/>
      </w:pPr>
      <w:bookmarkStart w:id="26" w:name="_Toc45544333"/>
      <w:r>
        <w:t>Dane określające wpływ eksploatacji górniczej na działkę lub teren zamierzenia budowlanego, znajdującego się w granicach terenu górniczego</w:t>
      </w:r>
      <w:bookmarkEnd w:id="26"/>
    </w:p>
    <w:p w:rsidR="00FE6A84" w:rsidRPr="00F07457" w:rsidRDefault="00FE6A84" w:rsidP="00300AAF"/>
    <w:p w:rsidR="00D14CEA" w:rsidRDefault="00D14CEA" w:rsidP="00424C8F">
      <w:r>
        <w:t>Opinia Geotechniczna</w:t>
      </w:r>
      <w:r w:rsidRPr="00F07457">
        <w:t xml:space="preserve"> nie stanowi o wpływie eksploatacji górniczej</w:t>
      </w:r>
      <w:r>
        <w:t xml:space="preserve"> na inwestycję.</w:t>
      </w:r>
    </w:p>
    <w:p w:rsidR="00A96A08" w:rsidRDefault="007111BE" w:rsidP="007C00C3">
      <w:r>
        <w:t>Planowana inwestycja położona jest poza terenami górniczymi wyznaczonymi na podstawie ustawy z dnia 9 czerwca 2011 r. Prawo górnicze i geologiczne</w:t>
      </w:r>
      <w:r w:rsidR="00175E8A">
        <w:tab/>
      </w:r>
      <w:r>
        <w:t xml:space="preserve"> (Dz. U. z 201</w:t>
      </w:r>
      <w:r w:rsidR="00B203AD">
        <w:t>9</w:t>
      </w:r>
      <w:r>
        <w:t xml:space="preserve"> r. poz. </w:t>
      </w:r>
      <w:r w:rsidR="00175E8A">
        <w:t xml:space="preserve">868 </w:t>
      </w:r>
      <w:r>
        <w:t xml:space="preserve">z </w:t>
      </w:r>
      <w:proofErr w:type="spellStart"/>
      <w:r>
        <w:t>późn</w:t>
      </w:r>
      <w:proofErr w:type="spellEnd"/>
      <w:r>
        <w:t>. zm.)</w:t>
      </w:r>
    </w:p>
    <w:p w:rsidR="00172215" w:rsidRDefault="00172215" w:rsidP="00A96A08"/>
    <w:p w:rsidR="00AF1679" w:rsidRDefault="00172215" w:rsidP="00AF1679">
      <w:pPr>
        <w:pStyle w:val="Nagwek2"/>
        <w:framePr w:wrap="around"/>
      </w:pPr>
      <w:bookmarkStart w:id="27" w:name="_Toc45544334"/>
      <w:r>
        <w:t>Informacja i dane o charakterze i cechach istniejących i przewidywanych zagrożeń dla środowiska oraz higieny i zdrowia użytkowników projektowanych obiektów budowlanych i ich otoczenia w zakresie zgodnym z przepisami odrębnymi</w:t>
      </w:r>
      <w:bookmarkEnd w:id="27"/>
    </w:p>
    <w:p w:rsidR="00EF695D" w:rsidRDefault="00EF695D" w:rsidP="00EF695D">
      <w:pPr>
        <w:pStyle w:val="Nagwek7"/>
      </w:pPr>
      <w:r>
        <w:t>OBSZAR ODDZIAŁYWANIA</w:t>
      </w:r>
    </w:p>
    <w:p w:rsidR="009155CF" w:rsidRPr="007016E9" w:rsidRDefault="009155CF" w:rsidP="009155CF">
      <w:r w:rsidRPr="007016E9">
        <w:t>zgodnie z par. 13a) Rozporządzeni</w:t>
      </w:r>
      <w:r w:rsidR="00175E8A">
        <w:t>a</w:t>
      </w:r>
      <w:r w:rsidRPr="007016E9">
        <w:t xml:space="preserve"> Ministra Transportu, Budownictwa i Gospodarki Morskiej w sprawie szczegółowego zakresu i formy projektu budowlanego:</w:t>
      </w:r>
    </w:p>
    <w:p w:rsidR="009155CF" w:rsidRPr="007016E9" w:rsidRDefault="009155CF" w:rsidP="009155CF"/>
    <w:p w:rsidR="008F63E9" w:rsidRDefault="009155CF">
      <w:pPr>
        <w:pStyle w:val="Akapitzlist"/>
        <w:numPr>
          <w:ilvl w:val="1"/>
          <w:numId w:val="35"/>
        </w:numPr>
        <w:ind w:left="1276" w:hanging="283"/>
      </w:pPr>
      <w:r w:rsidRPr="007016E9">
        <w:t>wskazanie przepisów prawa, w oparciu o które dokonano określenia obszaru oddziaływania obiektu;</w:t>
      </w:r>
    </w:p>
    <w:p w:rsidR="008F63E9" w:rsidRDefault="00175E8A">
      <w:pPr>
        <w:pStyle w:val="Akapitzlist"/>
        <w:numPr>
          <w:ilvl w:val="0"/>
          <w:numId w:val="36"/>
        </w:numPr>
      </w:pPr>
      <w:r>
        <w:t>n</w:t>
      </w:r>
      <w:r w:rsidR="009155CF" w:rsidRPr="007016E9">
        <w:t>a podstawie ustawy z dnia 7 lipca 1994r.  Prawo Budowlane  (</w:t>
      </w:r>
      <w:r>
        <w:t xml:space="preserve">tj. </w:t>
      </w:r>
      <w:r w:rsidR="009155CF" w:rsidRPr="007016E9">
        <w:t>Dz.U. 201</w:t>
      </w:r>
      <w:r>
        <w:t>9</w:t>
      </w:r>
      <w:r w:rsidR="009155CF" w:rsidRPr="007016E9">
        <w:t xml:space="preserve"> poz. </w:t>
      </w:r>
      <w:r w:rsidRPr="009D6643">
        <w:t>1</w:t>
      </w:r>
      <w:r>
        <w:t>186</w:t>
      </w:r>
      <w:r w:rsidR="009155CF" w:rsidRPr="007016E9">
        <w:t>)</w:t>
      </w:r>
      <w:r w:rsidR="001C04A5">
        <w:t xml:space="preserve"> art. 5 ust. 1</w:t>
      </w:r>
      <w:r>
        <w:t>,</w:t>
      </w:r>
    </w:p>
    <w:p w:rsidR="008F63E9" w:rsidRDefault="00175E8A">
      <w:pPr>
        <w:pStyle w:val="Akapitzlist"/>
        <w:numPr>
          <w:ilvl w:val="0"/>
          <w:numId w:val="36"/>
        </w:numPr>
      </w:pPr>
      <w:r>
        <w:t>z</w:t>
      </w:r>
      <w:r w:rsidR="009155CF" w:rsidRPr="007016E9">
        <w:t>godnie z Rozporządzeniem Ministra Infrastruktury w sprawie warunków technicznych jakim powinny odpowiadać budynki i ich usytuowanie</w:t>
      </w:r>
      <w:r w:rsidR="007E46D5">
        <w:t xml:space="preserve"> par. </w:t>
      </w:r>
      <w:r w:rsidR="00A83322">
        <w:t xml:space="preserve">13 i </w:t>
      </w:r>
      <w:r w:rsidR="007E46D5">
        <w:t>par. 60</w:t>
      </w:r>
      <w:r>
        <w:t>,</w:t>
      </w:r>
    </w:p>
    <w:p w:rsidR="008F63E9" w:rsidRDefault="00175E8A">
      <w:pPr>
        <w:pStyle w:val="Akapitzlist"/>
        <w:numPr>
          <w:ilvl w:val="0"/>
          <w:numId w:val="36"/>
        </w:numPr>
      </w:pPr>
      <w:r>
        <w:t>u</w:t>
      </w:r>
      <w:r w:rsidR="000855C5">
        <w:t>stawa z dnia 21 marca 1985 r. o drogach publicznych (</w:t>
      </w:r>
      <w:r>
        <w:t xml:space="preserve">tj. </w:t>
      </w:r>
      <w:r w:rsidR="000855C5">
        <w:t>Dz. U. z 201</w:t>
      </w:r>
      <w:r>
        <w:t>8</w:t>
      </w:r>
      <w:r w:rsidR="000855C5">
        <w:t xml:space="preserve"> r., poz. </w:t>
      </w:r>
      <w:r>
        <w:t>2068</w:t>
      </w:r>
      <w:r w:rsidR="000855C5">
        <w:t>)</w:t>
      </w:r>
      <w:r w:rsidR="007E46D5">
        <w:t>art. 38, art. 39</w:t>
      </w:r>
      <w:r>
        <w:t>,</w:t>
      </w:r>
    </w:p>
    <w:p w:rsidR="008F63E9" w:rsidRDefault="00175E8A">
      <w:pPr>
        <w:pStyle w:val="Akapitzlist"/>
        <w:numPr>
          <w:ilvl w:val="0"/>
          <w:numId w:val="36"/>
        </w:numPr>
      </w:pPr>
      <w:r>
        <w:t>r</w:t>
      </w:r>
      <w:r w:rsidR="000855C5">
        <w:t>ozporządzenie Rady Ministrów z 9 listopada 2010 r. w sprawie przedsięwzięć mogących znacząco oddziaływać na środowisko (Dz. U. z 201</w:t>
      </w:r>
      <w:r w:rsidR="008D24A4">
        <w:t>9</w:t>
      </w:r>
      <w:r w:rsidR="000855C5">
        <w:t xml:space="preserve"> r. , poz. 1</w:t>
      </w:r>
      <w:r w:rsidR="008D24A4">
        <w:t>839</w:t>
      </w:r>
      <w:r w:rsidR="000855C5">
        <w:t>)</w:t>
      </w:r>
      <w:r w:rsidR="007E46D5">
        <w:t xml:space="preserve"> par. 2 i par. 3</w:t>
      </w:r>
      <w:r>
        <w:t>.</w:t>
      </w:r>
    </w:p>
    <w:p w:rsidR="009155CF" w:rsidRPr="007016E9" w:rsidRDefault="009155CF" w:rsidP="009155CF"/>
    <w:p w:rsidR="008F63E9" w:rsidRDefault="009155CF">
      <w:pPr>
        <w:pStyle w:val="Akapitzlist"/>
        <w:numPr>
          <w:ilvl w:val="1"/>
          <w:numId w:val="35"/>
        </w:numPr>
        <w:ind w:left="1276" w:hanging="283"/>
      </w:pPr>
      <w:r w:rsidRPr="007016E9">
        <w:t>zasięg obszaru oddziaływania obiektu przedstawiony w formie opisowej lub graficznej albo informację, że obszar oddziaływania obiektu mieści się w całości na działce lub działkach, na których został zaprojektowany.</w:t>
      </w:r>
    </w:p>
    <w:p w:rsidR="009155CF" w:rsidRPr="007016E9" w:rsidRDefault="009155CF" w:rsidP="009155CF"/>
    <w:p w:rsidR="00EF695D" w:rsidRDefault="009155CF" w:rsidP="009155CF">
      <w:r w:rsidRPr="007016E9">
        <w:t xml:space="preserve">Ustalono, iż obszar oddziaływania obiektu </w:t>
      </w:r>
      <w:r>
        <w:t xml:space="preserve">nie wychodzi poza granice terenu opracowania tj. </w:t>
      </w:r>
    </w:p>
    <w:p w:rsidR="00EF695D" w:rsidRPr="003D0349" w:rsidRDefault="00EF695D" w:rsidP="00EF695D">
      <w:pPr>
        <w:rPr>
          <w:b/>
          <w:bCs/>
        </w:rPr>
      </w:pPr>
    </w:p>
    <w:p w:rsidR="00254F2F" w:rsidRDefault="00254F2F" w:rsidP="00254F2F">
      <w:r>
        <w:t xml:space="preserve">ul. Armii Krajowej 24 </w:t>
      </w:r>
    </w:p>
    <w:p w:rsidR="00254F2F" w:rsidRDefault="00254F2F" w:rsidP="00254F2F">
      <w:pPr>
        <w:rPr>
          <w:sz w:val="22"/>
        </w:rPr>
      </w:pPr>
      <w:r>
        <w:t>11-220 Górowo Iławeckie</w:t>
      </w:r>
    </w:p>
    <w:p w:rsidR="00254F2F" w:rsidRPr="005439BB" w:rsidRDefault="00254F2F" w:rsidP="00254F2F">
      <w:pPr>
        <w:rPr>
          <w:lang w:eastAsia="pl-PL"/>
        </w:rPr>
      </w:pPr>
      <w:r w:rsidRPr="005439BB">
        <w:rPr>
          <w:lang w:eastAsia="pl-PL"/>
        </w:rPr>
        <w:t>działka nr ew.: 104/1;</w:t>
      </w:r>
    </w:p>
    <w:p w:rsidR="00254F2F" w:rsidRPr="005439BB" w:rsidRDefault="00254F2F" w:rsidP="00254F2F">
      <w:pPr>
        <w:rPr>
          <w:lang w:eastAsia="pl-PL"/>
        </w:rPr>
      </w:pPr>
      <w:r w:rsidRPr="005439BB">
        <w:rPr>
          <w:lang w:eastAsia="pl-PL"/>
        </w:rPr>
        <w:t>jednostka ewidencyjna: ident</w:t>
      </w:r>
      <w:r>
        <w:rPr>
          <w:lang w:eastAsia="pl-PL"/>
        </w:rPr>
        <w:t xml:space="preserve">yfikator: 280102_1.0003.104/1; </w:t>
      </w:r>
      <w:r w:rsidRPr="005439BB">
        <w:rPr>
          <w:lang w:eastAsia="pl-PL"/>
        </w:rPr>
        <w:t>nazwa: G</w:t>
      </w:r>
      <w:r>
        <w:rPr>
          <w:lang w:eastAsia="pl-PL"/>
        </w:rPr>
        <w:t>órowo Iławeckim</w:t>
      </w:r>
    </w:p>
    <w:p w:rsidR="00254F2F" w:rsidRPr="005439BB" w:rsidRDefault="00254F2F" w:rsidP="00254F2F">
      <w:pPr>
        <w:rPr>
          <w:lang w:eastAsia="pl-PL"/>
        </w:rPr>
      </w:pPr>
      <w:r w:rsidRPr="005439BB">
        <w:rPr>
          <w:lang w:eastAsia="pl-PL"/>
        </w:rPr>
        <w:t>obręb ewidencyjny:</w:t>
      </w:r>
      <w:r>
        <w:rPr>
          <w:lang w:eastAsia="pl-PL"/>
        </w:rPr>
        <w:t xml:space="preserve"> identyfikator: 280102_1.0003; </w:t>
      </w:r>
      <w:r w:rsidRPr="005439BB">
        <w:rPr>
          <w:lang w:eastAsia="pl-PL"/>
        </w:rPr>
        <w:t>nazwa: 3</w:t>
      </w:r>
    </w:p>
    <w:p w:rsidR="00EF695D" w:rsidRDefault="00EF695D" w:rsidP="00685A30">
      <w:pPr>
        <w:pStyle w:val="Nagwek7"/>
      </w:pPr>
      <w:r>
        <w:t>Wymagania dotyczące ochrony interesów osób trzecich</w:t>
      </w:r>
      <w:r w:rsidR="008D24A4">
        <w:t>:</w:t>
      </w:r>
    </w:p>
    <w:p w:rsidR="009155CF" w:rsidRPr="007016E9" w:rsidRDefault="009155CF" w:rsidP="009155CF">
      <w:r w:rsidRPr="007016E9">
        <w:t>Projektowana inwestycja nie pozbawia: dostępu do drogi publicznej, możliwości korzystania w wody, kanalizacji, energii elektrycznej i cieplnej oraz ze środków łączności, dostępu światła dziennego do pomieszczeń przeznaczonych na pobyt ludzi.</w:t>
      </w:r>
    </w:p>
    <w:p w:rsidR="009155CF" w:rsidRPr="007016E9" w:rsidRDefault="009155CF" w:rsidP="009155CF">
      <w:r w:rsidRPr="007016E9">
        <w:t>Budynek zaprojektowano w sposób nie powodujący uciążliwości związanych z hałasem, wibracjami, zakłóceniami elektrycznymi i promieniowaniem.</w:t>
      </w:r>
    </w:p>
    <w:p w:rsidR="009155CF" w:rsidRPr="007016E9" w:rsidRDefault="009155CF" w:rsidP="009155CF">
      <w:r w:rsidRPr="007016E9">
        <w:t>Projektowana inwestycja nie narusza interesów prawnych właścicieli nieruchomości sąsiednich.</w:t>
      </w:r>
    </w:p>
    <w:p w:rsidR="009155CF" w:rsidRPr="007016E9" w:rsidRDefault="009155CF" w:rsidP="009155CF">
      <w:r w:rsidRPr="007016E9">
        <w:t>Projektowana inwestycja chroni przed zanieczyszczeniami powietrz</w:t>
      </w:r>
      <w:r w:rsidR="00024036">
        <w:t>a</w:t>
      </w:r>
      <w:r w:rsidRPr="007016E9">
        <w:t>, wod</w:t>
      </w:r>
      <w:r w:rsidR="00024036">
        <w:t>y</w:t>
      </w:r>
      <w:r w:rsidRPr="007016E9">
        <w:t xml:space="preserve"> i gleb</w:t>
      </w:r>
      <w:r w:rsidR="00024036">
        <w:t>y</w:t>
      </w:r>
      <w:r w:rsidR="008D24A4">
        <w:t>.</w:t>
      </w:r>
    </w:p>
    <w:p w:rsidR="009155CF" w:rsidRPr="007016E9" w:rsidRDefault="009155CF" w:rsidP="009155CF">
      <w:r w:rsidRPr="007016E9">
        <w:t>Ponadto:</w:t>
      </w:r>
    </w:p>
    <w:p w:rsidR="008F63E9" w:rsidRDefault="009155CF">
      <w:pPr>
        <w:pStyle w:val="Akapitzlist"/>
        <w:numPr>
          <w:ilvl w:val="0"/>
          <w:numId w:val="37"/>
        </w:numPr>
      </w:pPr>
      <w:r w:rsidRPr="007016E9">
        <w:t>Projektowana budowa nie zmienia stanu wód na gruncie oraz nie zmienia kierunku odpływu wód opadowych i nie szkodzi gruntom sąsiednim z uwagi na odwodnienie dachów na własnym terenie</w:t>
      </w:r>
      <w:r w:rsidR="00043813">
        <w:t>.</w:t>
      </w:r>
    </w:p>
    <w:p w:rsidR="008F63E9" w:rsidRDefault="009155CF">
      <w:pPr>
        <w:pStyle w:val="Akapitzlist"/>
        <w:numPr>
          <w:ilvl w:val="0"/>
          <w:numId w:val="37"/>
        </w:numPr>
      </w:pPr>
      <w:r w:rsidRPr="007016E9">
        <w:t>Nie odprowadza się wód opadowych na pasy drogowe i działki sąsiednie, nie powoduje się zalewania ani podsiąkania terenów sąsiednich.</w:t>
      </w:r>
    </w:p>
    <w:p w:rsidR="008F63E9" w:rsidRDefault="009155CF">
      <w:pPr>
        <w:pStyle w:val="Akapitzlist"/>
        <w:numPr>
          <w:ilvl w:val="0"/>
          <w:numId w:val="37"/>
        </w:numPr>
      </w:pPr>
      <w:r w:rsidRPr="007016E9">
        <w:t>Projektowane w obiekcie funkcje nie powodują przekroczenia dopuszczalnych norm hałasu.</w:t>
      </w:r>
    </w:p>
    <w:p w:rsidR="008F63E9" w:rsidRDefault="009155CF">
      <w:pPr>
        <w:pStyle w:val="Akapitzlist"/>
        <w:numPr>
          <w:ilvl w:val="0"/>
          <w:numId w:val="37"/>
        </w:numPr>
      </w:pPr>
      <w:r w:rsidRPr="007016E9">
        <w:t xml:space="preserve">Projektowana inwestycja nie </w:t>
      </w:r>
      <w:r w:rsidRPr="00043813">
        <w:t>narusza interesów osób trzecich.</w:t>
      </w:r>
    </w:p>
    <w:p w:rsidR="008F63E9" w:rsidRDefault="009155CF">
      <w:pPr>
        <w:pStyle w:val="Akapitzlist"/>
        <w:numPr>
          <w:ilvl w:val="0"/>
          <w:numId w:val="37"/>
        </w:numPr>
      </w:pPr>
      <w:r w:rsidRPr="007016E9">
        <w:t>Projektowana inwestycja nie ma negatywnego wpływu na środowisko.</w:t>
      </w:r>
    </w:p>
    <w:p w:rsidR="009155CF" w:rsidRPr="007016E9" w:rsidRDefault="009155CF" w:rsidP="009155CF">
      <w:r w:rsidRPr="007016E9">
        <w:lastRenderedPageBreak/>
        <w:t>Projektowana inwestycja jest zgodna z przepisami i zasadami określonymi w:</w:t>
      </w:r>
    </w:p>
    <w:p w:rsidR="008F63E9" w:rsidRDefault="009155CF">
      <w:pPr>
        <w:pStyle w:val="Akapitzlist"/>
        <w:numPr>
          <w:ilvl w:val="0"/>
          <w:numId w:val="37"/>
        </w:numPr>
      </w:pPr>
      <w:r w:rsidRPr="007016E9">
        <w:t>ustawie Prawo ochrony środowiska (</w:t>
      </w:r>
      <w:proofErr w:type="spellStart"/>
      <w:r w:rsidRPr="007016E9">
        <w:t>t.j</w:t>
      </w:r>
      <w:proofErr w:type="spellEnd"/>
      <w:r w:rsidRPr="007016E9">
        <w:t xml:space="preserve">. </w:t>
      </w:r>
      <w:r w:rsidR="00043813" w:rsidRPr="00CD1453">
        <w:t>Dz. U. z 2019 r. poz. 1396</w:t>
      </w:r>
      <w:r w:rsidRPr="007016E9">
        <w:t xml:space="preserve"> ze zmianami) oraz z warunkami korzystania z jego zasobów, z uwzględnieniem wymagań zrównoważonego rozwoju</w:t>
      </w:r>
      <w:r w:rsidR="00B423C8">
        <w:t>,</w:t>
      </w:r>
    </w:p>
    <w:p w:rsidR="008F63E9" w:rsidRDefault="009155CF">
      <w:pPr>
        <w:pStyle w:val="Akapitzlist"/>
        <w:numPr>
          <w:ilvl w:val="0"/>
          <w:numId w:val="37"/>
        </w:numPr>
      </w:pPr>
      <w:r w:rsidRPr="007016E9">
        <w:t>ustawie z dnia 16 kwietnia 2004r. o ochronie przyrody (tekst jednolity Dz.U.</w:t>
      </w:r>
      <w:r w:rsidR="00B423C8">
        <w:t xml:space="preserve"> z </w:t>
      </w:r>
      <w:r w:rsidRPr="007016E9">
        <w:t>20</w:t>
      </w:r>
      <w:r w:rsidR="00B423C8">
        <w:t>20 r</w:t>
      </w:r>
      <w:r w:rsidRPr="007016E9">
        <w:t>.</w:t>
      </w:r>
      <w:r w:rsidR="00B423C8">
        <w:t xml:space="preserve"> poz. 55</w:t>
      </w:r>
      <w:r w:rsidRPr="007016E9">
        <w:t>)</w:t>
      </w:r>
      <w:r w:rsidR="00B423C8">
        <w:t>,</w:t>
      </w:r>
    </w:p>
    <w:p w:rsidR="008F63E9" w:rsidRDefault="009155CF">
      <w:pPr>
        <w:pStyle w:val="Akapitzlist"/>
        <w:numPr>
          <w:ilvl w:val="0"/>
          <w:numId w:val="37"/>
        </w:numPr>
      </w:pPr>
      <w:r w:rsidRPr="007016E9">
        <w:t>rozporządzeniu Ministra Środowiska z dnia 16 grudnia 2016r. w sprawie ochrony gatunkowej zwierząt (Dz.U.2016.2183)</w:t>
      </w:r>
    </w:p>
    <w:p w:rsidR="008F63E9" w:rsidRDefault="009155CF">
      <w:pPr>
        <w:pStyle w:val="Akapitzlist"/>
        <w:numPr>
          <w:ilvl w:val="0"/>
          <w:numId w:val="37"/>
        </w:numPr>
      </w:pPr>
      <w:r w:rsidRPr="007016E9">
        <w:t>art. 1 Dyrektywy Parlamentu Europejskiego i Rady 2009/147/WE z dnia 30 listopada 2009r. w sprawie ochrony dzikiego ptactwa (</w:t>
      </w:r>
      <w:proofErr w:type="spellStart"/>
      <w:r w:rsidRPr="007016E9">
        <w:t>Dz.U.WE</w:t>
      </w:r>
      <w:proofErr w:type="spellEnd"/>
      <w:r w:rsidRPr="007016E9">
        <w:t xml:space="preserve"> L 20/7)</w:t>
      </w:r>
      <w:r w:rsidR="00AA2693">
        <w:t>.</w:t>
      </w:r>
    </w:p>
    <w:p w:rsidR="009155CF" w:rsidRPr="007016E9" w:rsidRDefault="009155CF" w:rsidP="009155CF">
      <w:r w:rsidRPr="007016E9">
        <w:t>Zgodnie z w/w przepisami w stosunku do zwierząt należących do gatunków dziko występujących i objętych ochroną, obowiązuje m. in. zakaz niszczenia ich siedlisk i ostoi.</w:t>
      </w:r>
    </w:p>
    <w:p w:rsidR="009155CF" w:rsidRPr="007016E9" w:rsidRDefault="009155CF" w:rsidP="009155CF"/>
    <w:p w:rsidR="009155CF" w:rsidRPr="007016E9" w:rsidRDefault="009155CF" w:rsidP="009155CF">
      <w:r w:rsidRPr="007016E9">
        <w:t>Projektowana budowa może</w:t>
      </w:r>
      <w:r w:rsidR="00C4145A">
        <w:t xml:space="preserve"> </w:t>
      </w:r>
      <w:r w:rsidRPr="007016E9">
        <w:t>emitować</w:t>
      </w:r>
      <w:r w:rsidR="005311EB">
        <w:t xml:space="preserve"> niewielki </w:t>
      </w:r>
      <w:r w:rsidRPr="007016E9">
        <w:t>hałas, który będzie uciążliwy dla otaczającego środowiska tylko i wyłącznie podczas prowadzenia prac budowlanych. Na etapie użytkowania planowanego przedsięwzięcia emisja hałasu nie będzie szkodliwa ani uciążliwa dla otaczającego środowiska Naturalnego, ludzi i zwierząt. Nie zostaną przekroczone dopuszczalne poziomy hałasów zawartych w aktualnych przepisach.</w:t>
      </w:r>
    </w:p>
    <w:p w:rsidR="00EF695D" w:rsidRDefault="00EF695D" w:rsidP="009155CF">
      <w:pPr>
        <w:pStyle w:val="Nagwek7"/>
      </w:pPr>
      <w:r>
        <w:t>Warunki zagospodarowania przestrzennego wynikające z potrzeb ochrony środowiska</w:t>
      </w:r>
    </w:p>
    <w:p w:rsidR="00916AD1" w:rsidRDefault="00916AD1" w:rsidP="00E23587">
      <w:r>
        <w:t>Inwestycja nie należy do przedsięwzięć mogących znacząco oddziaływać na środowisko w rozumieniu przepisów ustawy z dnia 3 października 2008r. o udostępnianiu informacji o środowisku i jego ochronie, udziale społeczeństwa w ochronie środowiska oraz o ocena</w:t>
      </w:r>
      <w:r w:rsidR="00E23587">
        <w:t>ch oddziaływania na środowisko.</w:t>
      </w:r>
    </w:p>
    <w:p w:rsidR="00916AD1" w:rsidRPr="007016E9" w:rsidRDefault="00916AD1" w:rsidP="009155CF"/>
    <w:p w:rsidR="009155CF" w:rsidRPr="007016E9" w:rsidRDefault="009155CF" w:rsidP="009155CF">
      <w:r w:rsidRPr="007016E9">
        <w:t>Prace ziemne oraz inne prace w obrębie placu budowy w pobliżu systemu korzeniowego drzew i krzewów winny być tak realizowane, aby najmniej szkodziły istniejącym roślinom. Budowa winna być prowadzona w sposób uniemożliwiający składowanie materiałów budowlanych w pobliżu drzew i krzewów</w:t>
      </w:r>
      <w:r w:rsidR="00B423C8">
        <w:t>.</w:t>
      </w:r>
    </w:p>
    <w:p w:rsidR="009155CF" w:rsidRPr="007016E9" w:rsidRDefault="009155CF" w:rsidP="00D8671B">
      <w:r w:rsidRPr="007016E9">
        <w:t>Na czas budowy należy zabezpieczyć systemy korzeniowe, korony i pnie drzew potencjalnie narażonych na uszkodzenia. Prace ziemne w pobliżu drzew prowadzić ręcznie i nie bliżej niż zasięg koron drzew. Prace budowlane winny być prowadzone</w:t>
      </w:r>
      <w:r w:rsidR="00C4145A">
        <w:t xml:space="preserve"> </w:t>
      </w:r>
      <w:r w:rsidRPr="007016E9">
        <w:t>w sposób nie powodujący przekształceń elementów przyrodniczych</w:t>
      </w:r>
      <w:r w:rsidR="00B423C8">
        <w:t>.</w:t>
      </w:r>
    </w:p>
    <w:p w:rsidR="00AA38AD" w:rsidRDefault="00AA38AD" w:rsidP="00AA38AD"/>
    <w:p w:rsidR="00EF695D" w:rsidRDefault="00AA38AD" w:rsidP="000C04FB">
      <w:r w:rsidRPr="007016E9">
        <w:t xml:space="preserve">W obrębie Inwestycji </w:t>
      </w:r>
      <w:r>
        <w:t>występuje kolizja</w:t>
      </w:r>
      <w:r w:rsidRPr="007016E9">
        <w:t xml:space="preserve"> roślin z budową</w:t>
      </w:r>
      <w:r>
        <w:t xml:space="preserve"> wskazane na rysunku </w:t>
      </w:r>
      <w:r w:rsidR="00454500">
        <w:t>P</w:t>
      </w:r>
      <w:r>
        <w:t>Z</w:t>
      </w:r>
      <w:r w:rsidR="00454500">
        <w:t>T</w:t>
      </w:r>
      <w:r>
        <w:t>1 jako roślinność d</w:t>
      </w:r>
      <w:r w:rsidR="000C04FB">
        <w:t>o wycięcia lub do przesadzenia.</w:t>
      </w:r>
    </w:p>
    <w:p w:rsidR="00EF695D" w:rsidRDefault="00EF695D" w:rsidP="007C00C3">
      <w:pPr>
        <w:pStyle w:val="Nagwek7"/>
      </w:pPr>
      <w:r>
        <w:t>Warunki ochrony gruntów rolnych i leśnych</w:t>
      </w:r>
    </w:p>
    <w:p w:rsidR="00EF695D" w:rsidRDefault="007C00C3" w:rsidP="000C04FB">
      <w:r>
        <w:t>N</w:t>
      </w:r>
      <w:r w:rsidR="009155CF" w:rsidRPr="00704937">
        <w:t>a terenie Inwestycji nie znajdują się grunty rolne i leśne w rozumieniu przepisów szczególnych</w:t>
      </w:r>
      <w:r w:rsidR="000C04FB">
        <w:t>.</w:t>
      </w:r>
    </w:p>
    <w:p w:rsidR="00EF695D" w:rsidRDefault="00EF695D" w:rsidP="00EF695D">
      <w:pPr>
        <w:pStyle w:val="Nagwek7"/>
      </w:pPr>
      <w:r>
        <w:t>Warunki w zakresie ochrony wód i gospodarki wodnej</w:t>
      </w:r>
    </w:p>
    <w:p w:rsidR="009155CF" w:rsidRPr="007016E9" w:rsidRDefault="009155CF" w:rsidP="009155CF">
      <w:r w:rsidRPr="007016E9">
        <w:t>Rozwiązanie gospodarki ściekowej</w:t>
      </w:r>
      <w:r w:rsidR="00B423C8">
        <w:t>:</w:t>
      </w:r>
    </w:p>
    <w:p w:rsidR="009155CF" w:rsidRPr="007016E9" w:rsidRDefault="009155CF" w:rsidP="00D8671B">
      <w:r w:rsidRPr="007016E9">
        <w:t>Zagospodarowanie wód opadowych</w:t>
      </w:r>
      <w:r w:rsidR="00254F2F">
        <w:t xml:space="preserve"> </w:t>
      </w:r>
      <w:r w:rsidRPr="007016E9">
        <w:t>na terenie przeznaczonym pod inwestycję nie narusza się stanu wód na gruncie ze szkodą dla gruntów sąsiednich oraz zapewnia się ochronę wód. Projektowana inwestycja nie zmienia stanu wód na gruncie oraz nie zmienia kierunku odpływu wód opadowych i nie szkodzi gruntom sąsiednim z uwagi na odwodnienie:</w:t>
      </w:r>
    </w:p>
    <w:p w:rsidR="009155CF" w:rsidRPr="007016E9" w:rsidRDefault="009155CF" w:rsidP="009155CF">
      <w:r w:rsidRPr="007016E9">
        <w:t>Nie wystąpi niekorzystne przekształcenie naturalnego terenu z uwagi na konieczność dostosowania projektowanych rzędnych budynku i terenu do istniejącego układu dróg wewnętrznych. Nie odprowadza się wód opadowych na pasy drogowe i działki sąsiednie, nie powoduje się zalewania ani podsiąkania terenów sąsiednich.</w:t>
      </w:r>
    </w:p>
    <w:p w:rsidR="00EF695D" w:rsidRDefault="009155CF" w:rsidP="0029433B">
      <w:r w:rsidRPr="007016E9">
        <w:t>W trakcie prowadzenia prac nie przewiduje się występowania okoliczności powodujących konieczność uzyskania pozwolenia wodno-prawnego. W czasie wykonywania wykopów nie dopuszcza się do wystąpienia leja depresji o zasięgu wyk</w:t>
      </w:r>
      <w:r w:rsidR="0029433B">
        <w:t>raczającym poza granice terenu.</w:t>
      </w:r>
    </w:p>
    <w:p w:rsidR="00EF695D" w:rsidRDefault="00EF695D" w:rsidP="00EF695D">
      <w:pPr>
        <w:pStyle w:val="Nagwek7"/>
      </w:pPr>
      <w:r>
        <w:t>Warunki w zakresie geologii</w:t>
      </w:r>
    </w:p>
    <w:p w:rsidR="00EF695D" w:rsidRDefault="00E21D03" w:rsidP="0029433B">
      <w:r>
        <w:t>B</w:t>
      </w:r>
      <w:r w:rsidRPr="00F841C6">
        <w:t>udowa u</w:t>
      </w:r>
      <w:r w:rsidR="0029433B">
        <w:t>sytuowana w terenie zabudowanym</w:t>
      </w:r>
      <w:r w:rsidR="00A510D9">
        <w:t>.</w:t>
      </w:r>
    </w:p>
    <w:p w:rsidR="00EF695D" w:rsidRDefault="00EF695D" w:rsidP="00CE0EFF">
      <w:pPr>
        <w:pStyle w:val="Nagwek7"/>
      </w:pPr>
      <w:r>
        <w:t xml:space="preserve">Warunki w zakresie </w:t>
      </w:r>
      <w:r w:rsidR="00CE0EFF">
        <w:t>ochrony powietrza i ochrony przed hałasem</w:t>
      </w:r>
    </w:p>
    <w:p w:rsidR="007C00C3" w:rsidRPr="00DF0AEE" w:rsidRDefault="00E21D03" w:rsidP="00DF0AEE">
      <w:pPr>
        <w:pStyle w:val="Textbody"/>
        <w:spacing w:after="0" w:line="276" w:lineRule="auto"/>
        <w:ind w:left="851"/>
        <w:rPr>
          <w:rFonts w:ascii="Arial" w:hAnsi="Arial" w:cs="Arial"/>
        </w:rPr>
      </w:pPr>
      <w:r w:rsidRPr="00D8671B">
        <w:rPr>
          <w:rFonts w:ascii="Arial" w:hAnsi="Arial" w:cs="Arial"/>
          <w:sz w:val="20"/>
          <w:szCs w:val="20"/>
        </w:rPr>
        <w:lastRenderedPageBreak/>
        <w:t>Obiekt nie będzie emitował szkodliwych substancji do atmosfery.</w:t>
      </w:r>
      <w:r w:rsidR="00C4145A">
        <w:rPr>
          <w:rFonts w:ascii="Arial" w:hAnsi="Arial" w:cs="Arial"/>
          <w:sz w:val="20"/>
          <w:szCs w:val="20"/>
        </w:rPr>
        <w:t xml:space="preserve"> </w:t>
      </w:r>
      <w:r w:rsidR="003827F5" w:rsidRPr="00D8671B">
        <w:rPr>
          <w:rFonts w:ascii="Arial" w:hAnsi="Arial" w:cs="Arial"/>
          <w:sz w:val="20"/>
          <w:szCs w:val="20"/>
        </w:rPr>
        <w:t>Projektowane w obiekcie funkcje nie powodują przekroczenia dopuszczalnych norm hałasu</w:t>
      </w:r>
      <w:r w:rsidR="0029433B">
        <w:rPr>
          <w:rFonts w:ascii="Arial" w:hAnsi="Arial" w:cs="Arial"/>
        </w:rPr>
        <w:t>.</w:t>
      </w:r>
    </w:p>
    <w:p w:rsidR="0090339F" w:rsidRDefault="00CE0EFF" w:rsidP="0090339F">
      <w:pPr>
        <w:pStyle w:val="Nagwek2"/>
        <w:framePr w:wrap="around"/>
      </w:pPr>
      <w:bookmarkStart w:id="28" w:name="_Toc45544335"/>
      <w:r>
        <w:t>Inne konieczne dane wynikające ze specyfiki, charakteru i stopnia skomplikowania obiektu budowlanego lub robót budowlanych</w:t>
      </w:r>
      <w:bookmarkEnd w:id="28"/>
    </w:p>
    <w:p w:rsidR="00FC15E5" w:rsidRPr="00FC15E5" w:rsidRDefault="00FC15E5" w:rsidP="00FC15E5"/>
    <w:p w:rsidR="00CE0EFF" w:rsidRDefault="00C5129D" w:rsidP="00C5129D">
      <w:r>
        <w:t>Nie dotyczy</w:t>
      </w:r>
      <w:r w:rsidR="000C04FB">
        <w:t>.</w:t>
      </w:r>
    </w:p>
    <w:p w:rsidR="000C04FB" w:rsidRPr="00BB5380" w:rsidRDefault="000C04FB" w:rsidP="00C5129D"/>
    <w:p w:rsidR="00FC15E5" w:rsidRDefault="003861C8" w:rsidP="00FC15E5">
      <w:pPr>
        <w:pStyle w:val="Nagwek2"/>
        <w:framePr w:wrap="around"/>
      </w:pPr>
      <w:bookmarkStart w:id="29" w:name="_Toc45544336"/>
      <w:r>
        <w:t>W przypadku budynków  - powierzchnię zabudowy, o której mowa w pkt 4, określanej zgodnie z zasadami zawartymi w Polskiej Normie dotyczącej określania i obliczania wskaźników</w:t>
      </w:r>
      <w:r w:rsidR="00633BD0">
        <w:t xml:space="preserve"> powierzchniowych i kubaturowych wymienionej</w:t>
      </w:r>
      <w:bookmarkEnd w:id="29"/>
    </w:p>
    <w:p w:rsidR="0009350D" w:rsidRDefault="0009350D" w:rsidP="0009350D"/>
    <w:p w:rsidR="00BF49C1" w:rsidRPr="00CF1503" w:rsidRDefault="00BF49C1" w:rsidP="00BF49C1">
      <w:r w:rsidRPr="00CF1503">
        <w:t>Dane dot. powierzchni zabudowy zamieszczono w punkcie BILANS TERENU.</w:t>
      </w:r>
    </w:p>
    <w:p w:rsidR="00CB3C0C" w:rsidRDefault="00CB3C0C" w:rsidP="00685A30">
      <w:pPr>
        <w:ind w:left="0"/>
      </w:pPr>
    </w:p>
    <w:p w:rsidR="00422C3C" w:rsidRDefault="00422C3C" w:rsidP="00425875">
      <w:pPr>
        <w:pStyle w:val="Nagwek1"/>
      </w:pPr>
      <w:bookmarkStart w:id="30" w:name="_Toc45544337"/>
      <w:r>
        <w:t>SPIS RYSUNKÓW</w:t>
      </w:r>
      <w:bookmarkEnd w:id="30"/>
    </w:p>
    <w:p w:rsidR="008C0F64" w:rsidRDefault="00D44820" w:rsidP="00E23587">
      <w:pPr>
        <w:pStyle w:val="Akapitzlist"/>
        <w:numPr>
          <w:ilvl w:val="0"/>
          <w:numId w:val="7"/>
        </w:numPr>
      </w:pPr>
      <w:r>
        <w:t>P</w:t>
      </w:r>
      <w:r w:rsidR="00633BD0">
        <w:t>Z</w:t>
      </w:r>
      <w:r>
        <w:t>T</w:t>
      </w:r>
      <w:r w:rsidR="00633BD0">
        <w:t xml:space="preserve"> 1……………………………………PROJEKT ZAGOSPODAROWANIA TERENU</w:t>
      </w:r>
    </w:p>
    <w:p w:rsidR="00D44820" w:rsidRDefault="00D44820" w:rsidP="00D44820">
      <w:pPr>
        <w:pStyle w:val="Akapitzlist"/>
        <w:numPr>
          <w:ilvl w:val="0"/>
          <w:numId w:val="7"/>
        </w:numPr>
      </w:pPr>
      <w:r>
        <w:t>PZT 2……………………………………INFRASTRUKTURA- drogi</w:t>
      </w:r>
    </w:p>
    <w:p w:rsidR="00D44820" w:rsidRDefault="00D44820" w:rsidP="00D44820">
      <w:pPr>
        <w:pStyle w:val="Akapitzlist"/>
        <w:numPr>
          <w:ilvl w:val="0"/>
          <w:numId w:val="7"/>
        </w:numPr>
      </w:pPr>
      <w:r>
        <w:t>D 1……………………………………</w:t>
      </w:r>
      <w:r w:rsidRPr="00D44820">
        <w:t xml:space="preserve"> </w:t>
      </w:r>
      <w:r>
        <w:t>INFRASTRUKTURA- drogi</w:t>
      </w:r>
    </w:p>
    <w:p w:rsidR="00D44820" w:rsidRDefault="00D44820" w:rsidP="00D44820">
      <w:pPr>
        <w:pStyle w:val="Akapitzlist"/>
        <w:numPr>
          <w:ilvl w:val="0"/>
          <w:numId w:val="7"/>
        </w:numPr>
      </w:pPr>
      <w:r>
        <w:t>D 2……………………………………</w:t>
      </w:r>
      <w:r w:rsidRPr="00D44820">
        <w:t xml:space="preserve"> </w:t>
      </w:r>
      <w:r>
        <w:t>INFRASTRUKTURA- drogi</w:t>
      </w:r>
    </w:p>
    <w:p w:rsidR="00254F2F" w:rsidRDefault="00254F2F" w:rsidP="00D44820">
      <w:pPr>
        <w:ind w:left="0"/>
      </w:pPr>
    </w:p>
    <w:p w:rsidR="00422C3C" w:rsidRDefault="00422C3C" w:rsidP="00422C3C">
      <w:pPr>
        <w:pStyle w:val="Nagwek1"/>
      </w:pPr>
      <w:bookmarkStart w:id="31" w:name="_Toc45544338"/>
      <w:r>
        <w:t>UWAGI KOŃCOWE</w:t>
      </w:r>
      <w:bookmarkEnd w:id="31"/>
    </w:p>
    <w:p w:rsidR="00BF49C1" w:rsidRPr="00F841C6" w:rsidRDefault="00BF49C1" w:rsidP="00BF49C1">
      <w:pPr>
        <w:rPr>
          <w:kern w:val="0"/>
        </w:rPr>
      </w:pPr>
    </w:p>
    <w:p w:rsidR="00BF49C1" w:rsidRPr="001C03B8" w:rsidRDefault="00BF49C1" w:rsidP="00BF49C1">
      <w:pPr>
        <w:rPr>
          <w:b/>
          <w:kern w:val="0"/>
        </w:rPr>
      </w:pPr>
      <w:bookmarkStart w:id="32" w:name="_Toc526853774"/>
      <w:r w:rsidRPr="001C03B8">
        <w:rPr>
          <w:b/>
          <w:kern w:val="0"/>
        </w:rPr>
        <w:t>Uwagi dotyczące dokumentacji</w:t>
      </w:r>
      <w:bookmarkEnd w:id="32"/>
      <w:r w:rsidR="00A510D9">
        <w:rPr>
          <w:b/>
          <w:kern w:val="0"/>
        </w:rPr>
        <w:t>:</w:t>
      </w:r>
    </w:p>
    <w:p w:rsidR="00BF49C1" w:rsidRPr="00F841C6" w:rsidRDefault="00BF49C1" w:rsidP="00BF49C1">
      <w:pPr>
        <w:rPr>
          <w:kern w:val="0"/>
        </w:rPr>
      </w:pPr>
      <w:r w:rsidRPr="00F841C6">
        <w:rPr>
          <w:kern w:val="0"/>
        </w:rPr>
        <w:t>Niniejszy projekt w został wykonany zgodnie z obowiązującymi przepisami, a w szczególności z:</w:t>
      </w:r>
    </w:p>
    <w:p w:rsidR="008F63E9" w:rsidRDefault="005D1415">
      <w:pPr>
        <w:pStyle w:val="Akapitzlist"/>
        <w:numPr>
          <w:ilvl w:val="0"/>
          <w:numId w:val="39"/>
        </w:numPr>
        <w:rPr>
          <w:kern w:val="0"/>
        </w:rPr>
      </w:pPr>
      <w:r w:rsidRPr="005D1415">
        <w:rPr>
          <w:kern w:val="0"/>
        </w:rPr>
        <w:t>ustawą z dnia 07 lipca 1994r. - Prawo budowlane</w:t>
      </w:r>
    </w:p>
    <w:p w:rsidR="008F63E9" w:rsidRDefault="005D1415">
      <w:pPr>
        <w:pStyle w:val="Akapitzlist"/>
        <w:numPr>
          <w:ilvl w:val="0"/>
          <w:numId w:val="39"/>
        </w:numPr>
        <w:rPr>
          <w:kern w:val="0"/>
        </w:rPr>
      </w:pPr>
      <w:r w:rsidRPr="005D1415">
        <w:rPr>
          <w:kern w:val="0"/>
        </w:rPr>
        <w:t>rozporządzeniem Ministra Transportu, Budownictwa i Gospodarki Morskiej z dnia 25 kwietnia 2012 r. w sprawie szczegółowego zakresu i formy projektu budowlanego (Dz. U. z 201</w:t>
      </w:r>
      <w:r w:rsidR="005F4521">
        <w:rPr>
          <w:kern w:val="0"/>
        </w:rPr>
        <w:t>8</w:t>
      </w:r>
      <w:r w:rsidRPr="005D1415">
        <w:rPr>
          <w:kern w:val="0"/>
        </w:rPr>
        <w:t xml:space="preserve"> r. poz. </w:t>
      </w:r>
      <w:r w:rsidR="005F4521">
        <w:rPr>
          <w:kern w:val="0"/>
        </w:rPr>
        <w:t>1935</w:t>
      </w:r>
      <w:r w:rsidRPr="005D1415">
        <w:rPr>
          <w:kern w:val="0"/>
        </w:rPr>
        <w:t>)</w:t>
      </w:r>
      <w:r w:rsidR="00A510D9">
        <w:rPr>
          <w:kern w:val="0"/>
        </w:rPr>
        <w:t>,</w:t>
      </w:r>
    </w:p>
    <w:p w:rsidR="008F63E9" w:rsidRDefault="005D1415">
      <w:pPr>
        <w:pStyle w:val="Akapitzlist"/>
        <w:numPr>
          <w:ilvl w:val="0"/>
          <w:numId w:val="39"/>
        </w:numPr>
      </w:pPr>
      <w:r w:rsidRPr="005D1415">
        <w:rPr>
          <w:kern w:val="0"/>
        </w:rPr>
        <w:t xml:space="preserve">rozporządzeniem Ministra Infrastruktury z dnia 12 kwietnia 2002r. w sprawie warunków technicznych jakim powinny odpowiadać budynki i ich usytuowanie (Dz. U. </w:t>
      </w:r>
      <w:r w:rsidR="005F4521">
        <w:rPr>
          <w:kern w:val="0"/>
        </w:rPr>
        <w:t>z 2019 r.</w:t>
      </w:r>
      <w:r w:rsidRPr="005D1415">
        <w:rPr>
          <w:kern w:val="0"/>
        </w:rPr>
        <w:t xml:space="preserve">, poz. </w:t>
      </w:r>
      <w:r w:rsidR="005F4521">
        <w:rPr>
          <w:kern w:val="0"/>
        </w:rPr>
        <w:t>1065</w:t>
      </w:r>
      <w:r w:rsidRPr="005D1415">
        <w:rPr>
          <w:kern w:val="0"/>
        </w:rPr>
        <w:t>)</w:t>
      </w:r>
      <w:r w:rsidR="00A510D9">
        <w:rPr>
          <w:kern w:val="0"/>
        </w:rPr>
        <w:t>,</w:t>
      </w:r>
    </w:p>
    <w:p w:rsidR="00BF49C1" w:rsidRPr="00F841C6" w:rsidRDefault="00BF49C1" w:rsidP="00BF49C1">
      <w:pPr>
        <w:rPr>
          <w:kern w:val="0"/>
        </w:rPr>
      </w:pPr>
      <w:r w:rsidRPr="00F841C6">
        <w:rPr>
          <w:kern w:val="0"/>
        </w:rPr>
        <w:t>oraz pozostałymi obowiązującymi przepisami, normami i zasadami wiedzy technicznej.</w:t>
      </w:r>
    </w:p>
    <w:p w:rsidR="00BF49C1" w:rsidRPr="00F841C6" w:rsidRDefault="00BF49C1" w:rsidP="00BF49C1">
      <w:pPr>
        <w:rPr>
          <w:kern w:val="0"/>
        </w:rPr>
      </w:pPr>
      <w:r w:rsidRPr="00F841C6">
        <w:rPr>
          <w:kern w:val="0"/>
        </w:rPr>
        <w:t>Budynek i sposób zagospodarowania działki spełnia wymogi zawarte w:</w:t>
      </w:r>
    </w:p>
    <w:p w:rsidR="00AB2E01" w:rsidRDefault="005D1415" w:rsidP="00AB2E01">
      <w:pPr>
        <w:pStyle w:val="Akapitzlist"/>
        <w:numPr>
          <w:ilvl w:val="0"/>
          <w:numId w:val="40"/>
        </w:numPr>
        <w:rPr>
          <w:kern w:val="0"/>
        </w:rPr>
      </w:pPr>
      <w:r w:rsidRPr="005D1415">
        <w:rPr>
          <w:kern w:val="0"/>
        </w:rPr>
        <w:t xml:space="preserve">Rozporządzeniu Ministra infrastruktury z dnia 12 kwietnia 2002r </w:t>
      </w:r>
      <w:r w:rsidRPr="005D1415">
        <w:rPr>
          <w:kern w:val="0"/>
        </w:rPr>
        <w:br/>
        <w:t xml:space="preserve">w sprawie warunków technicznych jakim powinny odpowiadać budynki ich usytuowanie (Dz. U. </w:t>
      </w:r>
      <w:r w:rsidR="00FF1950">
        <w:rPr>
          <w:kern w:val="0"/>
        </w:rPr>
        <w:t>z 2019 r.</w:t>
      </w:r>
      <w:r w:rsidRPr="005D1415">
        <w:rPr>
          <w:kern w:val="0"/>
        </w:rPr>
        <w:t xml:space="preserve"> poz. </w:t>
      </w:r>
      <w:r w:rsidR="00FF1950">
        <w:rPr>
          <w:kern w:val="0"/>
        </w:rPr>
        <w:t>1065</w:t>
      </w:r>
      <w:r w:rsidR="00BF49C1" w:rsidRPr="00FF1950">
        <w:rPr>
          <w:kern w:val="0"/>
        </w:rPr>
        <w:t>).</w:t>
      </w:r>
    </w:p>
    <w:p w:rsidR="00AB2E01" w:rsidRDefault="00AB2E01" w:rsidP="00AB2E01">
      <w:pPr>
        <w:rPr>
          <w:kern w:val="0"/>
        </w:rPr>
      </w:pPr>
    </w:p>
    <w:p w:rsidR="00AB2E01" w:rsidRPr="00F841C6" w:rsidRDefault="00AB2E01" w:rsidP="00AB2E01">
      <w:pPr>
        <w:rPr>
          <w:kern w:val="0"/>
        </w:rPr>
      </w:pPr>
      <w:r w:rsidRPr="001C03B8">
        <w:rPr>
          <w:kern w:val="0"/>
        </w:rPr>
        <w:t>Uwaga</w:t>
      </w:r>
      <w:r w:rsidRPr="00F841C6">
        <w:rPr>
          <w:kern w:val="0"/>
        </w:rPr>
        <w:t>:</w:t>
      </w:r>
    </w:p>
    <w:p w:rsidR="00AB2E01" w:rsidRDefault="00AB2E01" w:rsidP="00AB2E01">
      <w:pPr>
        <w:pStyle w:val="Akapitzlist"/>
        <w:numPr>
          <w:ilvl w:val="0"/>
          <w:numId w:val="49"/>
        </w:numPr>
      </w:pPr>
      <w:r w:rsidRPr="00AB2E01">
        <w:rPr>
          <w:kern w:val="0"/>
        </w:rPr>
        <w:t>Gruzu oraz materiałów z odzysku nie należy gromadzić na terenie rozbiórki w dużych ilościach. Materiały należy wywozić sukcesywnie.</w:t>
      </w:r>
    </w:p>
    <w:p w:rsidR="00AB2E01" w:rsidRPr="00AB2E01" w:rsidRDefault="00AB2E01" w:rsidP="00AB2E01">
      <w:pPr>
        <w:pStyle w:val="Akapitzlist"/>
        <w:numPr>
          <w:ilvl w:val="0"/>
          <w:numId w:val="49"/>
        </w:numPr>
        <w:rPr>
          <w:kern w:val="0"/>
        </w:rPr>
      </w:pPr>
      <w:r w:rsidRPr="00AB2E01">
        <w:rPr>
          <w:kern w:val="0"/>
        </w:rPr>
        <w:t>Po wykonaniu rozbiórki oraz demontażu teren należy uporządkować.</w:t>
      </w:r>
    </w:p>
    <w:p w:rsidR="00AB2E01" w:rsidRDefault="00AB2E01" w:rsidP="00AB2E01">
      <w:pPr>
        <w:pStyle w:val="Akapitzlist"/>
        <w:numPr>
          <w:ilvl w:val="0"/>
          <w:numId w:val="49"/>
        </w:numPr>
      </w:pPr>
      <w:r w:rsidRPr="00AB2E01">
        <w:rPr>
          <w:kern w:val="0"/>
        </w:rPr>
        <w:t>Wszystkie prace związane z rozbiórkami i demontażem należy prowadzić pod nadzorem osoby posiadającej odpowiednie uprawnienia do prowadzenia tego typu prac.</w:t>
      </w:r>
    </w:p>
    <w:p w:rsidR="00AB2E01" w:rsidRDefault="00AB2E01" w:rsidP="00AB2E01">
      <w:pPr>
        <w:pStyle w:val="Akapitzlist"/>
        <w:numPr>
          <w:ilvl w:val="0"/>
          <w:numId w:val="49"/>
        </w:numPr>
      </w:pPr>
      <w:r w:rsidRPr="00AB2E01">
        <w:rPr>
          <w:kern w:val="0"/>
        </w:rPr>
        <w:t>Podczas prowadzenia prac rozbiórkowych elementów należy zachować szczególną ostrożność i o ile w elementach zakrytych wystąpią materiały niebezpieczne (np. azbest, czy inne) należy wówczas stosować wszelkie obowiązujące przepisy i procedury konieczne do prowadzenia prac przy usuwaniu wyrobów zawierających materiały niebezpieczne, a także poddać (po dokonaniu demontażu) w/w materiał odpowiedniej utylizacji przeprowadzonej przez firmę do tego upoważnioną.</w:t>
      </w:r>
    </w:p>
    <w:p w:rsidR="00AB2E01" w:rsidRPr="00AB2E01" w:rsidRDefault="00AB2E01" w:rsidP="00AB2E01">
      <w:pPr>
        <w:pStyle w:val="Akapitzlist"/>
        <w:numPr>
          <w:ilvl w:val="0"/>
          <w:numId w:val="49"/>
        </w:numPr>
      </w:pPr>
      <w:r w:rsidRPr="00AB2E01">
        <w:rPr>
          <w:kern w:val="0"/>
        </w:rPr>
        <w:lastRenderedPageBreak/>
        <w:t>Wszystkie sprawy niewyjaśnione lub pominięte w niniejszym opracowaniu należy wyjaśniać stosując obowiązujące przepisy, zwłaszcza Rozporządzenie  Ministra Infrastruktury z dnia 06.02.2003r. (Dz.U. nr 47 poz.401) w sprawie bezpieczeństwa i higieny pracy podczas wykonywania robót budowlanych.</w:t>
      </w:r>
    </w:p>
    <w:p w:rsidR="00BF49C1" w:rsidRPr="00F841C6" w:rsidRDefault="00BF49C1" w:rsidP="001564AE">
      <w:pPr>
        <w:ind w:left="0"/>
        <w:rPr>
          <w:kern w:val="0"/>
        </w:rPr>
      </w:pPr>
    </w:p>
    <w:p w:rsidR="00BF49C1" w:rsidRPr="001C03B8" w:rsidRDefault="00BF49C1" w:rsidP="00BF49C1">
      <w:pPr>
        <w:rPr>
          <w:b/>
          <w:kern w:val="0"/>
        </w:rPr>
      </w:pPr>
      <w:bookmarkStart w:id="33" w:name="_Toc526853776"/>
      <w:r w:rsidRPr="001C03B8">
        <w:rPr>
          <w:b/>
          <w:kern w:val="0"/>
        </w:rPr>
        <w:t>Wymagania odnośnie realizacji inwestycji</w:t>
      </w:r>
      <w:bookmarkEnd w:id="33"/>
      <w:r w:rsidR="00A510D9">
        <w:rPr>
          <w:b/>
          <w:kern w:val="0"/>
        </w:rPr>
        <w:t>:</w:t>
      </w:r>
    </w:p>
    <w:p w:rsidR="008F63E9" w:rsidRPr="00C74D99" w:rsidRDefault="005D1415">
      <w:pPr>
        <w:pStyle w:val="Akapitzlist"/>
        <w:numPr>
          <w:ilvl w:val="0"/>
          <w:numId w:val="41"/>
        </w:numPr>
      </w:pPr>
      <w:r w:rsidRPr="005D1415">
        <w:rPr>
          <w:kern w:val="0"/>
        </w:rPr>
        <w:t xml:space="preserve">Prace należy prowadzić pod nadzorem autorskim. </w:t>
      </w:r>
      <w:r w:rsidR="00AB2E01" w:rsidRPr="00F841C6">
        <w:rPr>
          <w:kern w:val="0"/>
        </w:rPr>
        <w:t xml:space="preserve">Ewentualne materiały zamienne winny uzyskać akceptację </w:t>
      </w:r>
      <w:r w:rsidR="00AB2E01">
        <w:rPr>
          <w:kern w:val="0"/>
        </w:rPr>
        <w:t>Zamawiającego</w:t>
      </w:r>
      <w:r w:rsidR="00AB2E01" w:rsidRPr="00F841C6">
        <w:rPr>
          <w:kern w:val="0"/>
        </w:rPr>
        <w:t>, Projektanta oraz Inspektora Nadzoru.</w:t>
      </w:r>
    </w:p>
    <w:p w:rsidR="00C74D99" w:rsidRDefault="00C74D99" w:rsidP="00C74D99">
      <w:pPr>
        <w:pStyle w:val="Akapitzlist"/>
        <w:numPr>
          <w:ilvl w:val="0"/>
          <w:numId w:val="41"/>
        </w:numPr>
      </w:pPr>
      <w:r w:rsidRPr="00331FD4">
        <w:t xml:space="preserve">Wszystkie  niejasności  dotyczące  niniejszego  projektu  oraz  ewentualne  zmiany zastosowanych rozwiązań należy bezwzględnie, na bieżąco, w ramach nadzoru autorskiego konsultować i uzgadniać z jednostką projektową i upoważnionymi przez nią projektantami. </w:t>
      </w:r>
    </w:p>
    <w:p w:rsidR="008F63E9" w:rsidRDefault="00BF49C1">
      <w:pPr>
        <w:pStyle w:val="Akapitzlist"/>
        <w:numPr>
          <w:ilvl w:val="0"/>
          <w:numId w:val="41"/>
        </w:numPr>
      </w:pPr>
      <w:r w:rsidRPr="00F841C6">
        <w:rPr>
          <w:kern w:val="0"/>
        </w:rPr>
        <w:t>Wszystkie zastosowane do budowy materiały i wyroby budowlane winny być dopuszczone do stosowania w budownictwie ze szczególnym uwzględnieniem obiektów użyteczności publicznej</w:t>
      </w:r>
      <w:r w:rsidR="00FF1950">
        <w:rPr>
          <w:kern w:val="0"/>
        </w:rPr>
        <w:t>.</w:t>
      </w:r>
    </w:p>
    <w:p w:rsidR="008F63E9" w:rsidRDefault="00BF49C1">
      <w:pPr>
        <w:pStyle w:val="Akapitzlist"/>
        <w:numPr>
          <w:ilvl w:val="0"/>
          <w:numId w:val="41"/>
        </w:numPr>
        <w:rPr>
          <w:kern w:val="0"/>
        </w:rPr>
      </w:pPr>
      <w:r w:rsidRPr="00F841C6">
        <w:rPr>
          <w:kern w:val="0"/>
        </w:rPr>
        <w:t>Obiekt należy zrealizować zgodnie z obowiązującymi przepisami i normami oraz wymaganiami organów uprawnionych do odbioru budynku. Powyższe dotyczy zwłaszcza zabezpieczeń obiektu i jego zgodności z obowiązującymi przepisami BHP, ochrony p.poż. oraz sanitarnymi. Oznacza to, że m.in.: w obiektach, w miejscach wskazanych przez osoby do tego uprawnione,  zastosować odpowiednie materiały</w:t>
      </w:r>
      <w:r w:rsidR="00C4145A">
        <w:rPr>
          <w:kern w:val="0"/>
        </w:rPr>
        <w:t xml:space="preserve"> </w:t>
      </w:r>
      <w:r w:rsidRPr="00F841C6">
        <w:rPr>
          <w:kern w:val="0"/>
        </w:rPr>
        <w:t>i rozwiązania techniczne (np. konstrukcja, okna, drzwi, ściany, okładziny, detale itp.)o wymaganej przepisami odporności ogniowej.  W pomieszczeniach, w których jest to wymagane zastosować wentylację, kratki ściekowe. Elementy konstrukcyjne, elementy wykończenia i wyposażenia, detale itp. winny być zgodne z przepisami i wymaganiami w/w organów</w:t>
      </w:r>
      <w:r w:rsidR="00FF1950">
        <w:rPr>
          <w:kern w:val="0"/>
        </w:rPr>
        <w:t>.</w:t>
      </w:r>
    </w:p>
    <w:p w:rsidR="008F63E9" w:rsidRDefault="00BF49C1">
      <w:pPr>
        <w:pStyle w:val="Akapitzlist"/>
        <w:numPr>
          <w:ilvl w:val="0"/>
          <w:numId w:val="41"/>
        </w:numPr>
        <w:rPr>
          <w:kern w:val="0"/>
        </w:rPr>
      </w:pPr>
      <w:r w:rsidRPr="00F841C6">
        <w:rPr>
          <w:kern w:val="0"/>
        </w:rPr>
        <w:t>Prace należy wykonywać zgodnie ze sztuką budowlaną, a także zgodnie z technologią zalecaną przez producentów materiałów i wyrobów zastosowanych</w:t>
      </w:r>
      <w:r w:rsidR="00254F2F">
        <w:rPr>
          <w:kern w:val="0"/>
        </w:rPr>
        <w:t xml:space="preserve"> </w:t>
      </w:r>
      <w:r w:rsidRPr="00F841C6">
        <w:rPr>
          <w:kern w:val="0"/>
        </w:rPr>
        <w:t>do wykonania obiektu.</w:t>
      </w:r>
    </w:p>
    <w:p w:rsidR="00AB2E01" w:rsidRDefault="00AB2E01" w:rsidP="00AB2E01">
      <w:pPr>
        <w:pStyle w:val="Akapitzlist"/>
        <w:numPr>
          <w:ilvl w:val="0"/>
          <w:numId w:val="41"/>
        </w:numPr>
        <w:rPr>
          <w:kern w:val="0"/>
        </w:rPr>
      </w:pPr>
      <w:r w:rsidRPr="00AB2E01">
        <w:rPr>
          <w:kern w:val="0"/>
        </w:rPr>
        <w:t>Ewentualne zmiany materiałów budowlanych winny uzyskać pisemną akceptację Inwestora i jednostki projektowej.</w:t>
      </w:r>
    </w:p>
    <w:p w:rsidR="00AB2E01" w:rsidRPr="00AB2E01" w:rsidRDefault="00AB2E01" w:rsidP="00AB2E01">
      <w:pPr>
        <w:pStyle w:val="Akapitzlist"/>
        <w:numPr>
          <w:ilvl w:val="0"/>
          <w:numId w:val="41"/>
        </w:numPr>
        <w:rPr>
          <w:kern w:val="0"/>
        </w:rPr>
      </w:pPr>
      <w:r w:rsidRPr="00AB2E01">
        <w:rPr>
          <w:kern w:val="0"/>
        </w:rPr>
        <w:t>Projektant uzgodni materiały wykończeniowe na podstawie próbek materiałów przedstawionych do akceptacji przez Wykonawc</w:t>
      </w:r>
      <w:r>
        <w:rPr>
          <w:kern w:val="0"/>
        </w:rPr>
        <w:t>y</w:t>
      </w:r>
    </w:p>
    <w:p w:rsidR="008F63E9" w:rsidRDefault="00BF49C1">
      <w:pPr>
        <w:pStyle w:val="Akapitzlist"/>
        <w:numPr>
          <w:ilvl w:val="0"/>
          <w:numId w:val="41"/>
        </w:numPr>
        <w:rPr>
          <w:kern w:val="0"/>
        </w:rPr>
      </w:pPr>
      <w:r w:rsidRPr="00F841C6">
        <w:rPr>
          <w:kern w:val="0"/>
        </w:rPr>
        <w:t>W przypadku wątpliwości lub pojawienia się na budowie nieprzewidzianych</w:t>
      </w:r>
      <w:r w:rsidR="00254F2F">
        <w:rPr>
          <w:kern w:val="0"/>
        </w:rPr>
        <w:t xml:space="preserve"> </w:t>
      </w:r>
      <w:r w:rsidRPr="00F841C6">
        <w:rPr>
          <w:kern w:val="0"/>
        </w:rPr>
        <w:t>w projekcie okoliczności, konieczny jest kontakt z jednostką projektową.</w:t>
      </w:r>
    </w:p>
    <w:p w:rsidR="008F63E9" w:rsidRDefault="00BF49C1">
      <w:pPr>
        <w:pStyle w:val="Akapitzlist"/>
        <w:numPr>
          <w:ilvl w:val="0"/>
          <w:numId w:val="41"/>
        </w:numPr>
        <w:rPr>
          <w:kern w:val="0"/>
        </w:rPr>
      </w:pPr>
      <w:r w:rsidRPr="00F841C6">
        <w:rPr>
          <w:kern w:val="0"/>
        </w:rPr>
        <w:t>W przypadku zamiany na etapie realizacji obiektu, materiałów systemowych</w:t>
      </w:r>
      <w:r w:rsidR="00254F2F">
        <w:rPr>
          <w:kern w:val="0"/>
        </w:rPr>
        <w:t xml:space="preserve"> </w:t>
      </w:r>
      <w:r w:rsidRPr="00F841C6">
        <w:rPr>
          <w:kern w:val="0"/>
        </w:rPr>
        <w:t>z zastosowanych w dokumentacji na równoważne należy zamienić cały system, nie dopuszcza się zamiany poszczególnych materiałów elementów systemu</w:t>
      </w:r>
      <w:r w:rsidR="00FF1950">
        <w:rPr>
          <w:kern w:val="0"/>
        </w:rPr>
        <w:t>.</w:t>
      </w:r>
    </w:p>
    <w:p w:rsidR="008F63E9" w:rsidRPr="00AB2E01" w:rsidRDefault="00E519FA">
      <w:pPr>
        <w:pStyle w:val="Akapitzlist"/>
        <w:numPr>
          <w:ilvl w:val="0"/>
          <w:numId w:val="41"/>
        </w:numPr>
      </w:pPr>
      <w:r>
        <w:rPr>
          <w:kern w:val="0"/>
        </w:rPr>
        <w:t xml:space="preserve">Do wszystkich elementów zagospodarowania </w:t>
      </w:r>
      <w:r w:rsidR="00640E18">
        <w:rPr>
          <w:kern w:val="0"/>
        </w:rPr>
        <w:t xml:space="preserve">terenu </w:t>
      </w:r>
      <w:r>
        <w:rPr>
          <w:kern w:val="0"/>
        </w:rPr>
        <w:t>tego wymagających</w:t>
      </w:r>
      <w:r w:rsidR="00640E18">
        <w:rPr>
          <w:kern w:val="0"/>
        </w:rPr>
        <w:t xml:space="preserve"> (np. oświetlenia terenu, zasilania ew.  </w:t>
      </w:r>
      <w:r w:rsidR="00512867">
        <w:rPr>
          <w:kern w:val="0"/>
        </w:rPr>
        <w:t>szyldów</w:t>
      </w:r>
      <w:r w:rsidR="00640E18">
        <w:rPr>
          <w:kern w:val="0"/>
        </w:rPr>
        <w:t>, itp.),</w:t>
      </w:r>
      <w:r>
        <w:rPr>
          <w:kern w:val="0"/>
        </w:rPr>
        <w:t xml:space="preserve"> należy doprowadzić zasilanie w energię elektryczną</w:t>
      </w:r>
      <w:r w:rsidR="00FF1950">
        <w:rPr>
          <w:kern w:val="0"/>
        </w:rPr>
        <w:t>.</w:t>
      </w:r>
    </w:p>
    <w:p w:rsidR="00AB2E01" w:rsidRPr="00AB2E01" w:rsidRDefault="00AB2E01" w:rsidP="00AB2E01">
      <w:pPr>
        <w:pStyle w:val="Akapitzlist"/>
        <w:numPr>
          <w:ilvl w:val="0"/>
          <w:numId w:val="41"/>
        </w:numPr>
      </w:pPr>
      <w:r w:rsidRPr="00AB2E01">
        <w:rPr>
          <w:kern w:val="0"/>
        </w:rPr>
        <w:t>Elementy wyposażenia wnętrz (wyposażenie ruchome) winny być konsultowane na etapie wykonawstwa z autorskim biurem projektów, dotyczy to szczególnie przestrzeni ogólnodostępnych</w:t>
      </w:r>
    </w:p>
    <w:p w:rsidR="00AB2E01" w:rsidRDefault="00AB2E01" w:rsidP="00AB2E01">
      <w:pPr>
        <w:pStyle w:val="Akapitzlist"/>
        <w:numPr>
          <w:ilvl w:val="0"/>
          <w:numId w:val="41"/>
        </w:numPr>
        <w:rPr>
          <w:kern w:val="0"/>
        </w:rPr>
      </w:pPr>
      <w:r w:rsidRPr="00AB2E01">
        <w:rPr>
          <w:kern w:val="0"/>
        </w:rPr>
        <w:t>Elementy specjalistyczne – systemowe winny być wykonywane przez specjalistyczne firmy o dużym doświadczeniu (np. systemy konstrukcji i pokryć dachowych, systemy oddymiania, posadzek żywicznych, komputerowe, akustyki  itp.)</w:t>
      </w:r>
    </w:p>
    <w:p w:rsidR="00C74D99" w:rsidRPr="00C74D99" w:rsidRDefault="00C74D99" w:rsidP="00C74D99">
      <w:pPr>
        <w:pStyle w:val="Akapitzlist"/>
        <w:numPr>
          <w:ilvl w:val="0"/>
          <w:numId w:val="41"/>
        </w:numPr>
      </w:pPr>
      <w:r w:rsidRPr="00331FD4">
        <w:t>Przed  złożeniem  zamówienia  oraz  przystąpieniem  do  robót  wszystkie  materiały wykończeniowe i elewacyjne należy przedstawić do akceptacji i uzgodnić z głównym projektantem budynku z odpowiednim wyprzedzeniem.</w:t>
      </w:r>
    </w:p>
    <w:p w:rsidR="008F63E9" w:rsidRDefault="00BF49C1">
      <w:pPr>
        <w:pStyle w:val="Akapitzlist"/>
        <w:numPr>
          <w:ilvl w:val="0"/>
          <w:numId w:val="41"/>
        </w:numPr>
        <w:rPr>
          <w:kern w:val="0"/>
        </w:rPr>
      </w:pPr>
      <w:r w:rsidRPr="00F841C6">
        <w:rPr>
          <w:kern w:val="0"/>
        </w:rPr>
        <w:t>Projekty warsztatowe wykonuje Wykonawca robót.</w:t>
      </w:r>
    </w:p>
    <w:p w:rsidR="008F63E9" w:rsidRDefault="00BF49C1">
      <w:pPr>
        <w:pStyle w:val="Akapitzlist"/>
        <w:numPr>
          <w:ilvl w:val="0"/>
          <w:numId w:val="41"/>
        </w:numPr>
        <w:rPr>
          <w:kern w:val="0"/>
        </w:rPr>
      </w:pPr>
      <w:r w:rsidRPr="00F841C6">
        <w:rPr>
          <w:kern w:val="0"/>
        </w:rPr>
        <w:t>Projekt ewakuacji wykonuje Wykonawca robót</w:t>
      </w:r>
      <w:r w:rsidR="00FF1950">
        <w:rPr>
          <w:kern w:val="0"/>
        </w:rPr>
        <w:t>.</w:t>
      </w:r>
    </w:p>
    <w:p w:rsidR="008F63E9" w:rsidRDefault="00BF49C1">
      <w:pPr>
        <w:pStyle w:val="Akapitzlist"/>
        <w:numPr>
          <w:ilvl w:val="0"/>
          <w:numId w:val="41"/>
        </w:numPr>
        <w:rPr>
          <w:kern w:val="0"/>
        </w:rPr>
      </w:pPr>
      <w:r w:rsidRPr="00F841C6">
        <w:rPr>
          <w:kern w:val="0"/>
        </w:rPr>
        <w:t>Projekt organizacji placu budowy wykonuje Wykonawca robót.</w:t>
      </w:r>
    </w:p>
    <w:p w:rsidR="008F63E9" w:rsidRDefault="00BF49C1">
      <w:pPr>
        <w:pStyle w:val="Akapitzlist"/>
        <w:numPr>
          <w:ilvl w:val="0"/>
          <w:numId w:val="41"/>
        </w:numPr>
        <w:rPr>
          <w:kern w:val="0"/>
        </w:rPr>
      </w:pPr>
      <w:r w:rsidRPr="00F841C6">
        <w:rPr>
          <w:kern w:val="0"/>
        </w:rPr>
        <w:t>Dokumentację powykonawczą wykonuje Wykonawca rob</w:t>
      </w:r>
      <w:r w:rsidR="002245C3">
        <w:rPr>
          <w:kern w:val="0"/>
        </w:rPr>
        <w:t>ót.</w:t>
      </w:r>
    </w:p>
    <w:p w:rsidR="00D80B1E" w:rsidRDefault="00D80B1E" w:rsidP="00F161A1"/>
    <w:p w:rsidR="00335837" w:rsidRDefault="00335837" w:rsidP="004C7BCB">
      <w:pPr>
        <w:ind w:left="0"/>
      </w:pPr>
    </w:p>
    <w:p w:rsidR="00E23587" w:rsidRDefault="00E23587" w:rsidP="004C7BCB">
      <w:pPr>
        <w:ind w:left="0"/>
      </w:pPr>
    </w:p>
    <w:p w:rsidR="00E23587" w:rsidRDefault="00E23587" w:rsidP="004C7BCB">
      <w:pPr>
        <w:ind w:left="0"/>
      </w:pPr>
    </w:p>
    <w:p w:rsidR="00E23587" w:rsidRDefault="00E23587" w:rsidP="004C7BCB">
      <w:pPr>
        <w:ind w:left="0"/>
      </w:pPr>
    </w:p>
    <w:p w:rsidR="00E23587" w:rsidRDefault="00E23587" w:rsidP="004C7BCB">
      <w:pPr>
        <w:ind w:left="0"/>
      </w:pPr>
    </w:p>
    <w:p w:rsidR="00C4145A" w:rsidRDefault="00C4145A" w:rsidP="004C7BCB">
      <w:pPr>
        <w:ind w:left="0"/>
      </w:pPr>
    </w:p>
    <w:p w:rsidR="00422C3C" w:rsidRDefault="00422C3C" w:rsidP="00FE5BE9">
      <w:pPr>
        <w:pStyle w:val="Nagwek1"/>
      </w:pPr>
      <w:bookmarkStart w:id="34" w:name="_Toc45544339"/>
      <w:r>
        <w:t>OŚWIADCZENIE</w:t>
      </w:r>
      <w:bookmarkEnd w:id="34"/>
    </w:p>
    <w:p w:rsidR="00AA2693" w:rsidRDefault="007419F6" w:rsidP="00FF1950">
      <w:pPr>
        <w:spacing w:line="480" w:lineRule="auto"/>
      </w:pPr>
      <w:bookmarkStart w:id="35" w:name="_Hlk35164868"/>
      <w:r>
        <w:rPr>
          <w:kern w:val="0"/>
        </w:rPr>
        <w:t xml:space="preserve">Zgodnie z </w:t>
      </w:r>
      <w:r w:rsidRPr="00F07457">
        <w:rPr>
          <w:kern w:val="0"/>
        </w:rPr>
        <w:t xml:space="preserve">art.20 ust.4  </w:t>
      </w:r>
      <w:r>
        <w:t>(Dz. U. z 201</w:t>
      </w:r>
      <w:r w:rsidR="00FF1950">
        <w:t>9</w:t>
      </w:r>
      <w:r>
        <w:t xml:space="preserve"> r. poz. </w:t>
      </w:r>
      <w:r w:rsidR="00AA2693" w:rsidRPr="009D6643">
        <w:t>1</w:t>
      </w:r>
      <w:r w:rsidR="00AA2693">
        <w:t>186</w:t>
      </w:r>
      <w:r>
        <w:t>)</w:t>
      </w:r>
      <w:r w:rsidRPr="00F07457">
        <w:rPr>
          <w:kern w:val="0"/>
        </w:rPr>
        <w:t xml:space="preserve"> Praw</w:t>
      </w:r>
      <w:r>
        <w:rPr>
          <w:kern w:val="0"/>
        </w:rPr>
        <w:t>o</w:t>
      </w:r>
      <w:r w:rsidRPr="00F07457">
        <w:rPr>
          <w:kern w:val="0"/>
        </w:rPr>
        <w:t xml:space="preserve"> Budowlane</w:t>
      </w:r>
      <w:r>
        <w:rPr>
          <w:kern w:val="0"/>
        </w:rPr>
        <w:t xml:space="preserve"> z </w:t>
      </w:r>
      <w:proofErr w:type="spellStart"/>
      <w:r>
        <w:rPr>
          <w:kern w:val="0"/>
        </w:rPr>
        <w:t>późn</w:t>
      </w:r>
      <w:proofErr w:type="spellEnd"/>
      <w:r>
        <w:rPr>
          <w:kern w:val="0"/>
        </w:rPr>
        <w:t>. zmianami</w:t>
      </w:r>
      <w:r w:rsidR="00AA2693">
        <w:rPr>
          <w:kern w:val="0"/>
        </w:rPr>
        <w:t>, o</w:t>
      </w:r>
      <w:r w:rsidRPr="00F07457">
        <w:t>świadczam, że sporządzony przeze mnie projekt</w:t>
      </w:r>
      <w:r>
        <w:t xml:space="preserve"> budowlan</w:t>
      </w:r>
      <w:bookmarkStart w:id="36" w:name="_GoBack"/>
      <w:bookmarkEnd w:id="36"/>
      <w:r>
        <w:t>y</w:t>
      </w:r>
      <w:r w:rsidR="00AA2693">
        <w:t>:</w:t>
      </w:r>
    </w:p>
    <w:tbl>
      <w:tblPr>
        <w:tblW w:w="9214" w:type="dxa"/>
        <w:tblInd w:w="906" w:type="dxa"/>
        <w:tblLayout w:type="fixed"/>
        <w:tblCellMar>
          <w:left w:w="10" w:type="dxa"/>
          <w:right w:w="10" w:type="dxa"/>
        </w:tblCellMar>
        <w:tblLook w:val="04A0" w:firstRow="1" w:lastRow="0" w:firstColumn="1" w:lastColumn="0" w:noHBand="0" w:noVBand="1"/>
      </w:tblPr>
      <w:tblGrid>
        <w:gridCol w:w="9214"/>
      </w:tblGrid>
      <w:tr w:rsidR="009F5210" w:rsidRPr="005439BB" w:rsidTr="009F5210">
        <w:tc>
          <w:tcPr>
            <w:tcW w:w="9214" w:type="dxa"/>
            <w:shd w:val="clear" w:color="auto" w:fill="auto"/>
            <w:tcMar>
              <w:top w:w="55" w:type="dxa"/>
              <w:left w:w="55" w:type="dxa"/>
              <w:bottom w:w="55" w:type="dxa"/>
              <w:right w:w="55" w:type="dxa"/>
            </w:tcMar>
          </w:tcPr>
          <w:p w:rsidR="009F5210" w:rsidRPr="004D52C7" w:rsidRDefault="009F5210" w:rsidP="009F5210">
            <w:pPr>
              <w:pStyle w:val="Standard"/>
              <w:tabs>
                <w:tab w:val="left" w:pos="4245"/>
              </w:tabs>
              <w:rPr>
                <w:rFonts w:ascii="Arial" w:hAnsi="Arial" w:cs="Arial"/>
                <w:sz w:val="22"/>
                <w:szCs w:val="22"/>
              </w:rPr>
            </w:pPr>
            <w:r w:rsidRPr="004D52C7">
              <w:rPr>
                <w:rFonts w:ascii="Arial" w:hAnsi="Arial" w:cs="Arial"/>
                <w:sz w:val="22"/>
                <w:szCs w:val="22"/>
              </w:rPr>
              <w:t>NAZWA:</w:t>
            </w:r>
          </w:p>
          <w:p w:rsidR="009F5210" w:rsidRDefault="009F5210" w:rsidP="009F5210">
            <w:pPr>
              <w:pStyle w:val="Standard"/>
              <w:tabs>
                <w:tab w:val="left" w:pos="4245"/>
              </w:tabs>
              <w:rPr>
                <w:rFonts w:ascii="Arial" w:hAnsi="Arial" w:cs="Arial"/>
                <w:b/>
                <w:bCs/>
                <w:sz w:val="22"/>
                <w:szCs w:val="22"/>
              </w:rPr>
            </w:pPr>
            <w:r w:rsidRPr="004D52C7">
              <w:rPr>
                <w:rFonts w:ascii="Arial" w:hAnsi="Arial" w:cs="Arial"/>
                <w:b/>
                <w:bCs/>
                <w:sz w:val="22"/>
                <w:szCs w:val="22"/>
              </w:rPr>
              <w:t>Budowa budynku Wojewódzkiego Szpitala Rehabilitacyjnego w Górowie Iławeckim wraz z łącznikiem</w:t>
            </w:r>
            <w:r>
              <w:rPr>
                <w:rFonts w:ascii="Arial" w:hAnsi="Arial" w:cs="Arial"/>
                <w:b/>
                <w:bCs/>
                <w:sz w:val="22"/>
                <w:szCs w:val="22"/>
              </w:rPr>
              <w:t>, infrastrukturą techniczną</w:t>
            </w:r>
            <w:r w:rsidRPr="004D52C7">
              <w:rPr>
                <w:rFonts w:ascii="Arial" w:hAnsi="Arial" w:cs="Arial"/>
                <w:b/>
                <w:bCs/>
                <w:sz w:val="22"/>
                <w:szCs w:val="22"/>
              </w:rPr>
              <w:t xml:space="preserve"> i </w:t>
            </w:r>
            <w:r>
              <w:rPr>
                <w:rFonts w:ascii="Arial" w:hAnsi="Arial" w:cs="Arial"/>
                <w:b/>
                <w:bCs/>
                <w:sz w:val="22"/>
                <w:szCs w:val="22"/>
              </w:rPr>
              <w:t xml:space="preserve">urządzeniami budowlanymi. Przebudowa doziemnych odcinków kanalizacji, oświetlenia zewnętrznego, budowa przyłącza do sieci wodociągowej, </w:t>
            </w:r>
          </w:p>
          <w:p w:rsidR="009F5210" w:rsidRPr="004D52C7" w:rsidRDefault="009F5210" w:rsidP="009F5210">
            <w:pPr>
              <w:pStyle w:val="Standard"/>
              <w:tabs>
                <w:tab w:val="left" w:pos="4245"/>
              </w:tabs>
              <w:rPr>
                <w:rFonts w:ascii="Arial" w:hAnsi="Arial" w:cs="Arial"/>
                <w:b/>
                <w:bCs/>
                <w:sz w:val="22"/>
                <w:szCs w:val="22"/>
              </w:rPr>
            </w:pPr>
            <w:r>
              <w:rPr>
                <w:rFonts w:ascii="Arial" w:hAnsi="Arial" w:cs="Arial"/>
                <w:b/>
                <w:bCs/>
                <w:sz w:val="22"/>
                <w:szCs w:val="22"/>
              </w:rPr>
              <w:t>dojazdy, dojścia, parkingi</w:t>
            </w:r>
          </w:p>
          <w:p w:rsidR="009F5210" w:rsidRPr="004D52C7" w:rsidRDefault="009F5210" w:rsidP="009F5210">
            <w:pPr>
              <w:pStyle w:val="Standard"/>
              <w:tabs>
                <w:tab w:val="left" w:pos="4245"/>
              </w:tabs>
              <w:rPr>
                <w:rFonts w:ascii="Arial" w:hAnsi="Arial" w:cs="Arial"/>
                <w:bCs/>
                <w:sz w:val="22"/>
                <w:szCs w:val="22"/>
              </w:rPr>
            </w:pPr>
            <w:r w:rsidRPr="004D52C7">
              <w:rPr>
                <w:rFonts w:ascii="Arial" w:hAnsi="Arial" w:cs="Arial"/>
                <w:bCs/>
                <w:sz w:val="22"/>
                <w:szCs w:val="22"/>
              </w:rPr>
              <w:t>DLA ZADANIA POD NAZWĄ:</w:t>
            </w:r>
          </w:p>
          <w:p w:rsidR="009F5210" w:rsidRDefault="009F5210" w:rsidP="009F5210">
            <w:pPr>
              <w:pStyle w:val="Standard"/>
              <w:tabs>
                <w:tab w:val="left" w:pos="4245"/>
              </w:tabs>
              <w:rPr>
                <w:rFonts w:ascii="Arial" w:hAnsi="Arial" w:cs="Arial"/>
                <w:b/>
                <w:bCs/>
                <w:sz w:val="22"/>
                <w:szCs w:val="22"/>
              </w:rPr>
            </w:pPr>
            <w:r w:rsidRPr="004D52C7">
              <w:rPr>
                <w:rFonts w:ascii="Arial" w:hAnsi="Arial" w:cs="Arial"/>
                <w:b/>
                <w:bCs/>
                <w:sz w:val="22"/>
                <w:szCs w:val="22"/>
              </w:rPr>
              <w:t xml:space="preserve">„Rozbudowa obiektów rehabilitacyjnych Wojewódzkiego Szpitala Rehabilitacyjnego </w:t>
            </w:r>
          </w:p>
          <w:p w:rsidR="009F5210" w:rsidRPr="005439BB" w:rsidRDefault="009F5210" w:rsidP="009F5210">
            <w:pPr>
              <w:pStyle w:val="Standard"/>
              <w:tabs>
                <w:tab w:val="left" w:pos="4245"/>
              </w:tabs>
              <w:rPr>
                <w:rFonts w:ascii="Arial" w:hAnsi="Arial" w:cs="Arial"/>
                <w:b/>
                <w:bCs/>
                <w:sz w:val="22"/>
                <w:szCs w:val="22"/>
              </w:rPr>
            </w:pPr>
            <w:r w:rsidRPr="004D52C7">
              <w:rPr>
                <w:rFonts w:ascii="Arial" w:hAnsi="Arial" w:cs="Arial"/>
                <w:b/>
                <w:bCs/>
                <w:sz w:val="22"/>
                <w:szCs w:val="22"/>
              </w:rPr>
              <w:t>w Górowie Iławeckim</w:t>
            </w:r>
            <w:r>
              <w:rPr>
                <w:rFonts w:ascii="Arial" w:hAnsi="Arial" w:cs="Arial"/>
                <w:b/>
                <w:bCs/>
                <w:sz w:val="22"/>
                <w:szCs w:val="22"/>
              </w:rPr>
              <w:t>”</w:t>
            </w:r>
          </w:p>
        </w:tc>
      </w:tr>
      <w:tr w:rsidR="009F5210" w:rsidRPr="005439BB" w:rsidTr="009F5210">
        <w:tc>
          <w:tcPr>
            <w:tcW w:w="9214" w:type="dxa"/>
            <w:shd w:val="clear" w:color="auto" w:fill="auto"/>
            <w:tcMar>
              <w:top w:w="55" w:type="dxa"/>
              <w:left w:w="55" w:type="dxa"/>
              <w:bottom w:w="55" w:type="dxa"/>
              <w:right w:w="55" w:type="dxa"/>
            </w:tcMar>
          </w:tcPr>
          <w:p w:rsidR="009F5210" w:rsidRPr="005439BB" w:rsidRDefault="009F5210" w:rsidP="009F5210">
            <w:pPr>
              <w:pStyle w:val="Standard"/>
              <w:tabs>
                <w:tab w:val="left" w:pos="4245"/>
              </w:tabs>
              <w:rPr>
                <w:rFonts w:ascii="Arial" w:hAnsi="Arial" w:cs="Arial"/>
                <w:sz w:val="20"/>
                <w:szCs w:val="20"/>
              </w:rPr>
            </w:pPr>
            <w:r w:rsidRPr="005439BB">
              <w:rPr>
                <w:rFonts w:ascii="Arial" w:hAnsi="Arial" w:cs="Arial"/>
                <w:sz w:val="20"/>
                <w:szCs w:val="20"/>
              </w:rPr>
              <w:t xml:space="preserve">ADRES:   </w:t>
            </w:r>
          </w:p>
          <w:p w:rsidR="009F5210" w:rsidRPr="005439BB" w:rsidRDefault="009F5210" w:rsidP="009F5210">
            <w:pPr>
              <w:widowControl/>
              <w:suppressAutoHyphens w:val="0"/>
              <w:adjustRightInd w:val="0"/>
              <w:spacing w:line="204" w:lineRule="auto"/>
              <w:ind w:left="0"/>
              <w:jc w:val="left"/>
              <w:textAlignment w:val="auto"/>
              <w:rPr>
                <w:rFonts w:cs="Arial"/>
                <w:color w:val="000000"/>
                <w:kern w:val="0"/>
                <w:lang w:eastAsia="pl-PL"/>
              </w:rPr>
            </w:pPr>
            <w:r>
              <w:rPr>
                <w:rFonts w:cs="Arial"/>
                <w:color w:val="000000"/>
                <w:kern w:val="0"/>
                <w:lang w:eastAsia="pl-PL"/>
              </w:rPr>
              <w:t>Ul. Armii Krajowej</w:t>
            </w:r>
            <w:r w:rsidRPr="005439BB">
              <w:rPr>
                <w:rFonts w:cs="Arial"/>
                <w:color w:val="000000"/>
                <w:kern w:val="0"/>
                <w:lang w:eastAsia="pl-PL"/>
              </w:rPr>
              <w:t xml:space="preserve"> 24;</w:t>
            </w:r>
          </w:p>
          <w:p w:rsidR="009F5210" w:rsidRPr="005439BB" w:rsidRDefault="009F5210" w:rsidP="009F5210">
            <w:pPr>
              <w:pStyle w:val="Standard"/>
              <w:tabs>
                <w:tab w:val="left" w:pos="4245"/>
              </w:tabs>
              <w:rPr>
                <w:rFonts w:ascii="Arial" w:eastAsia="Arial" w:hAnsi="Arial" w:cs="Arial"/>
                <w:bCs/>
                <w:caps/>
                <w:sz w:val="20"/>
                <w:szCs w:val="20"/>
              </w:rPr>
            </w:pPr>
            <w:r w:rsidRPr="005439BB">
              <w:rPr>
                <w:rFonts w:ascii="Arial" w:hAnsi="Arial" w:cs="Arial"/>
                <w:color w:val="000000"/>
                <w:kern w:val="0"/>
                <w:sz w:val="20"/>
                <w:szCs w:val="20"/>
                <w:lang w:eastAsia="pl-PL" w:bidi="ar-SA"/>
              </w:rPr>
              <w:t>11-220 G</w:t>
            </w:r>
            <w:r>
              <w:rPr>
                <w:rFonts w:ascii="Arial" w:hAnsi="Arial" w:cs="Arial"/>
                <w:color w:val="000000"/>
                <w:kern w:val="0"/>
                <w:sz w:val="20"/>
                <w:szCs w:val="20"/>
                <w:lang w:eastAsia="pl-PL" w:bidi="ar-SA"/>
              </w:rPr>
              <w:t>órowo</w:t>
            </w:r>
            <w:r w:rsidRPr="005439BB">
              <w:rPr>
                <w:rFonts w:ascii="Arial" w:hAnsi="Arial" w:cs="Arial"/>
                <w:color w:val="000000"/>
                <w:kern w:val="0"/>
                <w:sz w:val="20"/>
                <w:szCs w:val="20"/>
                <w:lang w:eastAsia="pl-PL" w:bidi="ar-SA"/>
              </w:rPr>
              <w:t xml:space="preserve"> I</w:t>
            </w:r>
            <w:r>
              <w:rPr>
                <w:rFonts w:ascii="Arial" w:hAnsi="Arial" w:cs="Arial"/>
                <w:color w:val="000000"/>
                <w:kern w:val="0"/>
                <w:sz w:val="20"/>
                <w:szCs w:val="20"/>
                <w:lang w:eastAsia="pl-PL" w:bidi="ar-SA"/>
              </w:rPr>
              <w:t>ławeckie</w:t>
            </w:r>
          </w:p>
        </w:tc>
      </w:tr>
      <w:tr w:rsidR="009F5210" w:rsidRPr="005439BB" w:rsidTr="009F5210">
        <w:tc>
          <w:tcPr>
            <w:tcW w:w="9214" w:type="dxa"/>
            <w:shd w:val="clear" w:color="auto" w:fill="auto"/>
            <w:tcMar>
              <w:top w:w="55" w:type="dxa"/>
              <w:left w:w="55" w:type="dxa"/>
              <w:bottom w:w="55" w:type="dxa"/>
              <w:right w:w="55" w:type="dxa"/>
            </w:tcMar>
          </w:tcPr>
          <w:p w:rsidR="009F5210" w:rsidRPr="009F5210" w:rsidRDefault="009F5210" w:rsidP="009F5210">
            <w:pPr>
              <w:widowControl/>
              <w:suppressAutoHyphens w:val="0"/>
              <w:adjustRightInd w:val="0"/>
              <w:spacing w:line="204" w:lineRule="auto"/>
              <w:ind w:left="0"/>
              <w:jc w:val="left"/>
              <w:textAlignment w:val="auto"/>
              <w:rPr>
                <w:rFonts w:cs="Arial"/>
                <w:color w:val="000000"/>
                <w:kern w:val="0"/>
                <w:lang w:eastAsia="pl-PL"/>
              </w:rPr>
            </w:pPr>
          </w:p>
          <w:p w:rsidR="009F5210" w:rsidRPr="005439BB" w:rsidRDefault="009F5210" w:rsidP="009F5210">
            <w:pPr>
              <w:pStyle w:val="Standard"/>
              <w:tabs>
                <w:tab w:val="left" w:pos="4845"/>
              </w:tabs>
              <w:rPr>
                <w:rFonts w:ascii="Arial" w:hAnsi="Arial" w:cs="Arial"/>
                <w:bCs/>
                <w:sz w:val="20"/>
                <w:szCs w:val="20"/>
              </w:rPr>
            </w:pPr>
          </w:p>
        </w:tc>
      </w:tr>
    </w:tbl>
    <w:p w:rsidR="007419F6" w:rsidRDefault="007419F6" w:rsidP="00FF1950">
      <w:pPr>
        <w:spacing w:line="480" w:lineRule="auto"/>
      </w:pPr>
      <w:r w:rsidRPr="00F07457">
        <w:t>został sporządzony zgodnie z obowiązującymi przepisami</w:t>
      </w:r>
      <w:r w:rsidR="00500782">
        <w:t>,</w:t>
      </w:r>
      <w:r w:rsidR="009F5210">
        <w:t xml:space="preserve"> </w:t>
      </w:r>
      <w:r>
        <w:t>zasadami wiedzy technicznej</w:t>
      </w:r>
      <w:r w:rsidR="009F5210">
        <w:t xml:space="preserve"> </w:t>
      </w:r>
      <w:r w:rsidR="00500782">
        <w:t>i sztuki budowlanej oraz normami a także został wykonany w stanie kompletnym z punktu widzenia celu, któremu ma służyć</w:t>
      </w:r>
      <w:r w:rsidR="00FF1950">
        <w:t>.</w:t>
      </w:r>
    </w:p>
    <w:bookmarkEnd w:id="35"/>
    <w:p w:rsidR="00425875" w:rsidRPr="00F07457" w:rsidRDefault="00425875" w:rsidP="00425875">
      <w:pPr>
        <w:rPr>
          <w:kern w:val="0"/>
        </w:rPr>
      </w:pPr>
    </w:p>
    <w:p w:rsidR="00425875" w:rsidRPr="00425875" w:rsidRDefault="00425875" w:rsidP="00425875">
      <w:pPr>
        <w:pStyle w:val="Nagwek8"/>
        <w:rPr>
          <w:kern w:val="0"/>
        </w:rPr>
      </w:pPr>
      <w:r w:rsidRPr="00425875">
        <w:rPr>
          <w:kern w:val="0"/>
        </w:rPr>
        <w:t>Projektant:</w:t>
      </w: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rPr>
          <w:kern w:val="0"/>
        </w:rPr>
      </w:pPr>
    </w:p>
    <w:p w:rsidR="00425875" w:rsidRPr="00425875" w:rsidRDefault="00425875" w:rsidP="00425875">
      <w:pPr>
        <w:pStyle w:val="Nagwek8"/>
        <w:rPr>
          <w:kern w:val="0"/>
        </w:rPr>
      </w:pPr>
      <w:r w:rsidRPr="00425875">
        <w:rPr>
          <w:kern w:val="0"/>
        </w:rPr>
        <w:t>Sprawdzający:</w:t>
      </w:r>
    </w:p>
    <w:p w:rsidR="00422C3C" w:rsidRDefault="00422C3C" w:rsidP="00133970"/>
    <w:sectPr w:rsidR="00422C3C" w:rsidSect="00495080">
      <w:footerReference w:type="default" r:id="rId8"/>
      <w:type w:val="continuous"/>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4DFB00" w16cid:durableId="2249938E"/>
  <w16cid:commentId w16cid:paraId="23A2ED44" w16cid:durableId="2249938F"/>
  <w16cid:commentId w16cid:paraId="3C75215F" w16cid:durableId="22499390"/>
  <w16cid:commentId w16cid:paraId="748E00EA" w16cid:durableId="22499391"/>
  <w16cid:commentId w16cid:paraId="06C6152F" w16cid:durableId="22499392"/>
  <w16cid:commentId w16cid:paraId="78276F6F" w16cid:durableId="22499393"/>
  <w16cid:commentId w16cid:paraId="1BEADA7B" w16cid:durableId="22499394"/>
  <w16cid:commentId w16cid:paraId="1BCC5C8E" w16cid:durableId="22499395"/>
  <w16cid:commentId w16cid:paraId="0A076C16" w16cid:durableId="22499396"/>
  <w16cid:commentId w16cid:paraId="59CA39D1" w16cid:durableId="22499397"/>
  <w16cid:commentId w16cid:paraId="3E18FF1C" w16cid:durableId="22499398"/>
  <w16cid:commentId w16cid:paraId="5FFFBC7F" w16cid:durableId="22499399"/>
  <w16cid:commentId w16cid:paraId="70EF407B" w16cid:durableId="2249939A"/>
  <w16cid:commentId w16cid:paraId="2589A18D" w16cid:durableId="2249939B"/>
  <w16cid:commentId w16cid:paraId="2C07633C" w16cid:durableId="2249939C"/>
  <w16cid:commentId w16cid:paraId="3276B370" w16cid:durableId="2249939D"/>
  <w16cid:commentId w16cid:paraId="0ECEA3D6" w16cid:durableId="2249939E"/>
  <w16cid:commentId w16cid:paraId="286FFB8C" w16cid:durableId="2249939F"/>
  <w16cid:commentId w16cid:paraId="6B11E32D" w16cid:durableId="224993A0"/>
  <w16cid:commentId w16cid:paraId="284533D4" w16cid:durableId="224993A1"/>
  <w16cid:commentId w16cid:paraId="01E216E0" w16cid:durableId="224993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218" w:rsidRDefault="004A4218" w:rsidP="00D632B8">
      <w:r>
        <w:separator/>
      </w:r>
    </w:p>
  </w:endnote>
  <w:endnote w:type="continuationSeparator" w:id="0">
    <w:p w:rsidR="004A4218" w:rsidRDefault="004A4218" w:rsidP="00D6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10002FF" w:usb1="4000F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58B" w:rsidRPr="00D632B8" w:rsidRDefault="0023758B">
    <w:pPr>
      <w:pStyle w:val="Stopka"/>
      <w:jc w:val="right"/>
      <w:rPr>
        <w:rFonts w:cs="Arial"/>
      </w:rPr>
    </w:pPr>
    <w:r>
      <w:rPr>
        <w:rFonts w:cs="Arial"/>
      </w:rPr>
      <w:t>PZT</w:t>
    </w:r>
    <w:sdt>
      <w:sdtPr>
        <w:rPr>
          <w:rFonts w:cs="Arial"/>
        </w:rPr>
        <w:id w:val="15499012"/>
        <w:docPartObj>
          <w:docPartGallery w:val="Page Numbers (Bottom of Page)"/>
          <w:docPartUnique/>
        </w:docPartObj>
      </w:sdtPr>
      <w:sdtEndPr/>
      <w:sdtContent>
        <w:r w:rsidRPr="00D632B8">
          <w:rPr>
            <w:rFonts w:cs="Arial"/>
          </w:rPr>
          <w:fldChar w:fldCharType="begin"/>
        </w:r>
        <w:r w:rsidRPr="00D632B8">
          <w:rPr>
            <w:rFonts w:cs="Arial"/>
          </w:rPr>
          <w:instrText xml:space="preserve"> PAGE   \* MERGEFORMAT </w:instrText>
        </w:r>
        <w:r w:rsidRPr="00D632B8">
          <w:rPr>
            <w:rFonts w:cs="Arial"/>
          </w:rPr>
          <w:fldChar w:fldCharType="separate"/>
        </w:r>
        <w:r w:rsidR="00122FA0">
          <w:rPr>
            <w:rFonts w:cs="Arial"/>
            <w:noProof/>
          </w:rPr>
          <w:t>18</w:t>
        </w:r>
        <w:r w:rsidRPr="00D632B8">
          <w:rPr>
            <w:rFonts w:cs="Arial"/>
          </w:rPr>
          <w:fldChar w:fldCharType="end"/>
        </w:r>
      </w:sdtContent>
    </w:sdt>
  </w:p>
  <w:p w:rsidR="0023758B" w:rsidRDefault="0023758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218" w:rsidRDefault="004A4218" w:rsidP="00D632B8">
      <w:r>
        <w:separator/>
      </w:r>
    </w:p>
  </w:footnote>
  <w:footnote w:type="continuationSeparator" w:id="0">
    <w:p w:rsidR="004A4218" w:rsidRDefault="004A4218" w:rsidP="00D63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5"/>
    <w:lvl w:ilvl="0">
      <w:start w:val="1"/>
      <w:numFmt w:val="bullet"/>
      <w:lvlText w:val=""/>
      <w:lvlJc w:val="left"/>
      <w:pPr>
        <w:tabs>
          <w:tab w:val="num" w:pos="850"/>
        </w:tabs>
        <w:ind w:left="850" w:hanging="283"/>
      </w:pPr>
      <w:rPr>
        <w:rFonts w:ascii="Wingdings" w:hAnsi="Wingdings"/>
      </w:rPr>
    </w:lvl>
  </w:abstractNum>
  <w:abstractNum w:abstractNumId="1" w15:restartNumberingAfterBreak="0">
    <w:nsid w:val="00000003"/>
    <w:multiLevelType w:val="singleLevel"/>
    <w:tmpl w:val="00000003"/>
    <w:name w:val="WW8Num7"/>
    <w:lvl w:ilvl="0">
      <w:start w:val="1"/>
      <w:numFmt w:val="bullet"/>
      <w:lvlText w:val=""/>
      <w:lvlJc w:val="left"/>
      <w:pPr>
        <w:tabs>
          <w:tab w:val="num" w:pos="850"/>
        </w:tabs>
        <w:ind w:left="850" w:hanging="283"/>
      </w:pPr>
      <w:rPr>
        <w:rFonts w:ascii="Wingdings" w:hAnsi="Wingdings"/>
      </w:rPr>
    </w:lvl>
  </w:abstractNum>
  <w:abstractNum w:abstractNumId="2" w15:restartNumberingAfterBreak="0">
    <w:nsid w:val="055C408E"/>
    <w:multiLevelType w:val="hybridMultilevel"/>
    <w:tmpl w:val="7DB62DAE"/>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08C77E02"/>
    <w:multiLevelType w:val="multilevel"/>
    <w:tmpl w:val="8DC2AD70"/>
    <w:lvl w:ilvl="0">
      <w:start w:val="2"/>
      <w:numFmt w:val="decimal"/>
      <w:pStyle w:val="Nagwek2"/>
      <w:lvlText w:val="%1."/>
      <w:lvlJc w:val="left"/>
      <w:pPr>
        <w:ind w:left="360" w:hanging="360"/>
      </w:pPr>
      <w:rPr>
        <w:rFonts w:hint="default"/>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0A755B1C"/>
    <w:multiLevelType w:val="hybridMultilevel"/>
    <w:tmpl w:val="1610C726"/>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 w15:restartNumberingAfterBreak="0">
    <w:nsid w:val="0A78529E"/>
    <w:multiLevelType w:val="hybridMultilevel"/>
    <w:tmpl w:val="63AE87D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D940AB9"/>
    <w:multiLevelType w:val="hybridMultilevel"/>
    <w:tmpl w:val="F53CBCD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0E7E2D59"/>
    <w:multiLevelType w:val="hybridMultilevel"/>
    <w:tmpl w:val="D8908BA2"/>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0F40465C"/>
    <w:multiLevelType w:val="hybridMultilevel"/>
    <w:tmpl w:val="02560FD8"/>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 w15:restartNumberingAfterBreak="0">
    <w:nsid w:val="100A77D4"/>
    <w:multiLevelType w:val="hybridMultilevel"/>
    <w:tmpl w:val="A4A00980"/>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117329C4"/>
    <w:multiLevelType w:val="hybridMultilevel"/>
    <w:tmpl w:val="FCBC74B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17ED0733"/>
    <w:multiLevelType w:val="hybridMultilevel"/>
    <w:tmpl w:val="CE74D986"/>
    <w:lvl w:ilvl="0" w:tplc="04150001">
      <w:start w:val="1"/>
      <w:numFmt w:val="bullet"/>
      <w:lvlText w:val=""/>
      <w:lvlJc w:val="left"/>
      <w:pPr>
        <w:ind w:left="1931" w:hanging="360"/>
      </w:pPr>
      <w:rPr>
        <w:rFonts w:ascii="Symbol" w:hAnsi="Symbol"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21557901"/>
    <w:multiLevelType w:val="hybridMultilevel"/>
    <w:tmpl w:val="EC7A8158"/>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216A1198"/>
    <w:multiLevelType w:val="hybridMultilevel"/>
    <w:tmpl w:val="12E67FF0"/>
    <w:lvl w:ilvl="0" w:tplc="04150005">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22A713C5"/>
    <w:multiLevelType w:val="hybridMultilevel"/>
    <w:tmpl w:val="5536583E"/>
    <w:lvl w:ilvl="0" w:tplc="C53E80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23065EF6"/>
    <w:multiLevelType w:val="hybridMultilevel"/>
    <w:tmpl w:val="A9A2589E"/>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24795F66"/>
    <w:multiLevelType w:val="hybridMultilevel"/>
    <w:tmpl w:val="3E3E4226"/>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7" w15:restartNumberingAfterBreak="0">
    <w:nsid w:val="2C8779F0"/>
    <w:multiLevelType w:val="hybridMultilevel"/>
    <w:tmpl w:val="658AD5D2"/>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8" w15:restartNumberingAfterBreak="0">
    <w:nsid w:val="2CE743B2"/>
    <w:multiLevelType w:val="hybridMultilevel"/>
    <w:tmpl w:val="0682F422"/>
    <w:lvl w:ilvl="0" w:tplc="87100288">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F48232D"/>
    <w:multiLevelType w:val="hybridMultilevel"/>
    <w:tmpl w:val="7A2A224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0" w15:restartNumberingAfterBreak="0">
    <w:nsid w:val="350A078B"/>
    <w:multiLevelType w:val="hybridMultilevel"/>
    <w:tmpl w:val="45E48A76"/>
    <w:lvl w:ilvl="0" w:tplc="0DB40784">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1" w15:restartNumberingAfterBreak="0">
    <w:nsid w:val="3B393AF4"/>
    <w:multiLevelType w:val="hybridMultilevel"/>
    <w:tmpl w:val="CC80CDC2"/>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3BF72725"/>
    <w:multiLevelType w:val="hybridMultilevel"/>
    <w:tmpl w:val="BB10E5B4"/>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3DF80BC5"/>
    <w:multiLevelType w:val="hybridMultilevel"/>
    <w:tmpl w:val="83DAC006"/>
    <w:lvl w:ilvl="0" w:tplc="9B9061C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15:restartNumberingAfterBreak="0">
    <w:nsid w:val="3F04374D"/>
    <w:multiLevelType w:val="hybridMultilevel"/>
    <w:tmpl w:val="937C8924"/>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40A3683E"/>
    <w:multiLevelType w:val="hybridMultilevel"/>
    <w:tmpl w:val="BB928840"/>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2F3346B"/>
    <w:multiLevelType w:val="hybridMultilevel"/>
    <w:tmpl w:val="4BB2493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457B4949"/>
    <w:multiLevelType w:val="hybridMultilevel"/>
    <w:tmpl w:val="3E525E96"/>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8" w15:restartNumberingAfterBreak="0">
    <w:nsid w:val="4BFC3D3A"/>
    <w:multiLevelType w:val="hybridMultilevel"/>
    <w:tmpl w:val="EDE4E04C"/>
    <w:lvl w:ilvl="0" w:tplc="1F542AB0">
      <w:start w:val="1"/>
      <w:numFmt w:val="bullet"/>
      <w:pStyle w:val="podpunk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0D11F86"/>
    <w:multiLevelType w:val="hybridMultilevel"/>
    <w:tmpl w:val="B79C6DE4"/>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0" w15:restartNumberingAfterBreak="0">
    <w:nsid w:val="51D50FDC"/>
    <w:multiLevelType w:val="hybridMultilevel"/>
    <w:tmpl w:val="503CA64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52861C12"/>
    <w:multiLevelType w:val="hybridMultilevel"/>
    <w:tmpl w:val="1B2CC28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559E4D15"/>
    <w:multiLevelType w:val="hybridMultilevel"/>
    <w:tmpl w:val="C524B1F4"/>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56D85719"/>
    <w:multiLevelType w:val="hybridMultilevel"/>
    <w:tmpl w:val="95148DEE"/>
    <w:lvl w:ilvl="0" w:tplc="0415000F">
      <w:start w:val="1"/>
      <w:numFmt w:val="decimal"/>
      <w:lvlText w:val="%1."/>
      <w:lvlJc w:val="left"/>
      <w:pPr>
        <w:ind w:left="1571" w:hanging="360"/>
      </w:pPr>
    </w:lvl>
    <w:lvl w:ilvl="1" w:tplc="0415000F">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5A0F3DD3"/>
    <w:multiLevelType w:val="hybridMultilevel"/>
    <w:tmpl w:val="528655D6"/>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5E5F1CEA"/>
    <w:multiLevelType w:val="hybridMultilevel"/>
    <w:tmpl w:val="66DA1452"/>
    <w:lvl w:ilvl="0" w:tplc="33F6B8EC">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8D1E27"/>
    <w:multiLevelType w:val="hybridMultilevel"/>
    <w:tmpl w:val="C0DC7094"/>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68624C4C"/>
    <w:multiLevelType w:val="hybridMultilevel"/>
    <w:tmpl w:val="84E6EFA0"/>
    <w:lvl w:ilvl="0" w:tplc="0AE0909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4F79FD"/>
    <w:multiLevelType w:val="hybridMultilevel"/>
    <w:tmpl w:val="4482AF90"/>
    <w:lvl w:ilvl="0" w:tplc="9356D722">
      <w:start w:val="1"/>
      <w:numFmt w:val="bullet"/>
      <w:pStyle w:val="Bezodstpw"/>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7334B0"/>
    <w:multiLevelType w:val="hybridMultilevel"/>
    <w:tmpl w:val="44781DDA"/>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0" w15:restartNumberingAfterBreak="0">
    <w:nsid w:val="6F06795F"/>
    <w:multiLevelType w:val="hybridMultilevel"/>
    <w:tmpl w:val="46A6C920"/>
    <w:lvl w:ilvl="0" w:tplc="89A4F368">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15:restartNumberingAfterBreak="0">
    <w:nsid w:val="70106683"/>
    <w:multiLevelType w:val="hybridMultilevel"/>
    <w:tmpl w:val="044C1140"/>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70C32CCB"/>
    <w:multiLevelType w:val="multilevel"/>
    <w:tmpl w:val="4128EE7E"/>
    <w:styleLink w:val="WWOutlineListStyle3"/>
    <w:lvl w:ilvl="0">
      <w:start w:val="1"/>
      <w:numFmt w:val="none"/>
      <w:lvlText w:val="%1"/>
      <w:lvlJc w:val="left"/>
    </w:lvl>
    <w:lvl w:ilvl="1">
      <w:start w:val="1"/>
      <w:numFmt w:val="none"/>
      <w:lvlText w:val="%2"/>
      <w:lvlJc w:val="left"/>
    </w:lvl>
    <w:lvl w:ilvl="2">
      <w:start w:val="1"/>
      <w:numFmt w:val="decimal"/>
      <w:lvlText w:val="%1.%2.%3"/>
      <w:lvlJc w:val="left"/>
      <w:rPr>
        <w:rFonts w:ascii="Arial Narrow" w:eastAsia="Microsoft YaHei" w:hAnsi="Arial Narrow" w:cs="Mangal"/>
        <w:b/>
        <w:bCs/>
        <w:i/>
        <w:iCs/>
        <w:caps/>
        <w:w w:val="80"/>
        <w:sz w:val="28"/>
        <w:szCs w:val="28"/>
        <w:u w:val="single"/>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lvlText w:val="%1.%2.%3.%4.%5.%6.%7"/>
      <w:lvlJc w:val="left"/>
      <w:rPr>
        <w:rFonts w:ascii="Arial Narrow" w:eastAsia="Microsoft YaHei" w:hAnsi="Arial Narrow" w:cs="Mangal"/>
        <w:b/>
        <w:bCs/>
        <w:i/>
        <w:iCs/>
        <w:caps/>
        <w:w w:val="80"/>
        <w:sz w:val="28"/>
        <w:szCs w:val="28"/>
        <w:u w:val="single"/>
      </w:rPr>
    </w:lvl>
    <w:lvl w:ilvl="7">
      <w:start w:val="1"/>
      <w:numFmt w:val="none"/>
      <w:lvlText w:val="%8"/>
      <w:lvlJc w:val="left"/>
    </w:lvl>
    <w:lvl w:ilvl="8">
      <w:start w:val="1"/>
      <w:numFmt w:val="none"/>
      <w:lvlText w:val="%9"/>
      <w:lvlJc w:val="left"/>
    </w:lvl>
  </w:abstractNum>
  <w:abstractNum w:abstractNumId="43" w15:restartNumberingAfterBreak="0">
    <w:nsid w:val="734268C2"/>
    <w:multiLevelType w:val="hybridMultilevel"/>
    <w:tmpl w:val="66065BFA"/>
    <w:lvl w:ilvl="0" w:tplc="87100288">
      <w:start w:val="1"/>
      <w:numFmt w:val="decimal"/>
      <w:lvlText w:val="%1."/>
      <w:lvlJc w:val="left"/>
      <w:pPr>
        <w:ind w:left="193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4" w15:restartNumberingAfterBreak="0">
    <w:nsid w:val="7439002A"/>
    <w:multiLevelType w:val="hybridMultilevel"/>
    <w:tmpl w:val="0244337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5" w15:restartNumberingAfterBreak="0">
    <w:nsid w:val="76F2740E"/>
    <w:multiLevelType w:val="hybridMultilevel"/>
    <w:tmpl w:val="97E80808"/>
    <w:lvl w:ilvl="0" w:tplc="CC462C64">
      <w:start w:val="1"/>
      <w:numFmt w:val="upperRoman"/>
      <w:pStyle w:val="Nagwek1"/>
      <w:lvlText w:val="%1."/>
      <w:lvlJc w:val="right"/>
      <w:pPr>
        <w:ind w:left="1068" w:hanging="360"/>
      </w:pPr>
      <w:rPr>
        <w:rFonts w:ascii="Arial" w:hAnsi="Arial" w:cs="Arial" w:hint="default"/>
        <w:b/>
        <w:bCs w:val="0"/>
        <w:i w:val="0"/>
        <w:iCs w:val="0"/>
        <w:caps w:val="0"/>
        <w:smallCaps w:val="0"/>
        <w:strike w:val="0"/>
        <w:dstrike w:val="0"/>
        <w:noProof w:val="0"/>
        <w:snapToGrid w:val="0"/>
        <w:vanish w:val="0"/>
        <w:color w:val="FFFFFF" w:themeColor="background1"/>
        <w:spacing w:val="0"/>
        <w:w w:val="0"/>
        <w:kern w:val="0"/>
        <w:position w:val="0"/>
        <w:szCs w:val="0"/>
        <w:u w:val="none"/>
        <w:vertAlign w:val="baseline"/>
        <w:em w:val="none"/>
      </w:rPr>
    </w:lvl>
    <w:lvl w:ilvl="1" w:tplc="5868E5E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88585E"/>
    <w:multiLevelType w:val="hybridMultilevel"/>
    <w:tmpl w:val="AC62D0A0"/>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7CD55612"/>
    <w:multiLevelType w:val="hybridMultilevel"/>
    <w:tmpl w:val="65C23DF0"/>
    <w:lvl w:ilvl="0" w:tplc="FE3246A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5040F5"/>
    <w:multiLevelType w:val="hybridMultilevel"/>
    <w:tmpl w:val="61D4760C"/>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D6E4942"/>
    <w:multiLevelType w:val="multilevel"/>
    <w:tmpl w:val="35FC82E4"/>
    <w:styleLink w:val="WWOutlineListStyle1"/>
    <w:lvl w:ilvl="0">
      <w:start w:val="1"/>
      <w:numFmt w:val="decimal"/>
      <w:pStyle w:val="2"/>
      <w:lvlText w:val="%1"/>
      <w:lvlJc w:val="left"/>
      <w:rPr>
        <w:rFonts w:ascii="Arial Narrow" w:eastAsia="Microsoft YaHei" w:hAnsi="Arial Narrow" w:cs="Mangal"/>
        <w:b/>
        <w:bCs/>
        <w:caps/>
        <w:spacing w:val="0"/>
        <w:w w:val="100"/>
        <w:sz w:val="32"/>
        <w:u w:val="none"/>
        <w:shd w:val="clear" w:color="auto" w:fill="auto"/>
      </w:rPr>
    </w:lvl>
    <w:lvl w:ilvl="1">
      <w:start w:val="1"/>
      <w:numFmt w:val="decimal"/>
      <w:lvlText w:val="%1.%2"/>
      <w:lvlJc w:val="left"/>
      <w:rPr>
        <w:rFonts w:ascii="Arial Narrow" w:eastAsia="Microsoft YaHei" w:hAnsi="Arial Narrow" w:cs="Mangal"/>
        <w:b/>
        <w:bCs/>
        <w:i/>
        <w:iCs/>
        <w:caps/>
        <w:w w:val="80"/>
        <w:sz w:val="28"/>
        <w:szCs w:val="28"/>
        <w:u w:val="singl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7E246C4D"/>
    <w:multiLevelType w:val="hybridMultilevel"/>
    <w:tmpl w:val="3F9475E4"/>
    <w:lvl w:ilvl="0" w:tplc="0DB4078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abstractNumId w:val="45"/>
  </w:num>
  <w:num w:numId="2">
    <w:abstractNumId w:val="3"/>
  </w:num>
  <w:num w:numId="3">
    <w:abstractNumId w:val="38"/>
  </w:num>
  <w:num w:numId="4">
    <w:abstractNumId w:val="37"/>
  </w:num>
  <w:num w:numId="5">
    <w:abstractNumId w:val="47"/>
  </w:num>
  <w:num w:numId="6">
    <w:abstractNumId w:val="35"/>
  </w:num>
  <w:num w:numId="7">
    <w:abstractNumId w:val="13"/>
  </w:num>
  <w:num w:numId="8">
    <w:abstractNumId w:val="14"/>
  </w:num>
  <w:num w:numId="9">
    <w:abstractNumId w:val="49"/>
  </w:num>
  <w:num w:numId="10">
    <w:abstractNumId w:val="28"/>
  </w:num>
  <w:num w:numId="11">
    <w:abstractNumId w:val="23"/>
  </w:num>
  <w:num w:numId="12">
    <w:abstractNumId w:val="42"/>
  </w:num>
  <w:num w:numId="13">
    <w:abstractNumId w:val="40"/>
  </w:num>
  <w:num w:numId="14">
    <w:abstractNumId w:val="44"/>
  </w:num>
  <w:num w:numId="15">
    <w:abstractNumId w:val="6"/>
  </w:num>
  <w:num w:numId="16">
    <w:abstractNumId w:val="26"/>
  </w:num>
  <w:num w:numId="17">
    <w:abstractNumId w:val="41"/>
  </w:num>
  <w:num w:numId="18">
    <w:abstractNumId w:val="50"/>
  </w:num>
  <w:num w:numId="19">
    <w:abstractNumId w:val="24"/>
  </w:num>
  <w:num w:numId="20">
    <w:abstractNumId w:val="19"/>
  </w:num>
  <w:num w:numId="21">
    <w:abstractNumId w:val="15"/>
  </w:num>
  <w:num w:numId="22">
    <w:abstractNumId w:val="4"/>
  </w:num>
  <w:num w:numId="23">
    <w:abstractNumId w:val="12"/>
  </w:num>
  <w:num w:numId="24">
    <w:abstractNumId w:val="39"/>
  </w:num>
  <w:num w:numId="25">
    <w:abstractNumId w:val="5"/>
  </w:num>
  <w:num w:numId="26">
    <w:abstractNumId w:val="48"/>
  </w:num>
  <w:num w:numId="27">
    <w:abstractNumId w:val="29"/>
  </w:num>
  <w:num w:numId="28">
    <w:abstractNumId w:val="22"/>
  </w:num>
  <w:num w:numId="29">
    <w:abstractNumId w:val="8"/>
  </w:num>
  <w:num w:numId="30">
    <w:abstractNumId w:val="17"/>
  </w:num>
  <w:num w:numId="31">
    <w:abstractNumId w:val="21"/>
  </w:num>
  <w:num w:numId="32">
    <w:abstractNumId w:val="2"/>
  </w:num>
  <w:num w:numId="33">
    <w:abstractNumId w:val="32"/>
  </w:num>
  <w:num w:numId="34">
    <w:abstractNumId w:val="46"/>
  </w:num>
  <w:num w:numId="35">
    <w:abstractNumId w:val="36"/>
  </w:num>
  <w:num w:numId="36">
    <w:abstractNumId w:val="31"/>
  </w:num>
  <w:num w:numId="37">
    <w:abstractNumId w:val="7"/>
  </w:num>
  <w:num w:numId="38">
    <w:abstractNumId w:val="16"/>
  </w:num>
  <w:num w:numId="39">
    <w:abstractNumId w:val="27"/>
  </w:num>
  <w:num w:numId="40">
    <w:abstractNumId w:val="20"/>
  </w:num>
  <w:num w:numId="41">
    <w:abstractNumId w:val="25"/>
  </w:num>
  <w:num w:numId="42">
    <w:abstractNumId w:val="34"/>
  </w:num>
  <w:num w:numId="43">
    <w:abstractNumId w:val="10"/>
  </w:num>
  <w:num w:numId="44">
    <w:abstractNumId w:val="18"/>
  </w:num>
  <w:num w:numId="45">
    <w:abstractNumId w:val="33"/>
  </w:num>
  <w:num w:numId="46">
    <w:abstractNumId w:val="43"/>
  </w:num>
  <w:num w:numId="47">
    <w:abstractNumId w:val="11"/>
  </w:num>
  <w:num w:numId="48">
    <w:abstractNumId w:val="30"/>
  </w:num>
  <w:num w:numId="4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22C3C"/>
    <w:rsid w:val="00001CF4"/>
    <w:rsid w:val="00002F65"/>
    <w:rsid w:val="00003C84"/>
    <w:rsid w:val="00007544"/>
    <w:rsid w:val="00007A4A"/>
    <w:rsid w:val="00021620"/>
    <w:rsid w:val="00023435"/>
    <w:rsid w:val="00024036"/>
    <w:rsid w:val="0002638B"/>
    <w:rsid w:val="00027FA8"/>
    <w:rsid w:val="00030AC7"/>
    <w:rsid w:val="000340A5"/>
    <w:rsid w:val="000341A1"/>
    <w:rsid w:val="00035AE6"/>
    <w:rsid w:val="00035EC4"/>
    <w:rsid w:val="00043813"/>
    <w:rsid w:val="00044191"/>
    <w:rsid w:val="000447DB"/>
    <w:rsid w:val="00047235"/>
    <w:rsid w:val="0005732C"/>
    <w:rsid w:val="0005735E"/>
    <w:rsid w:val="00061CE5"/>
    <w:rsid w:val="0006303B"/>
    <w:rsid w:val="0007465E"/>
    <w:rsid w:val="000763B2"/>
    <w:rsid w:val="00076A74"/>
    <w:rsid w:val="000855C5"/>
    <w:rsid w:val="0009350D"/>
    <w:rsid w:val="00093740"/>
    <w:rsid w:val="00096823"/>
    <w:rsid w:val="000972FF"/>
    <w:rsid w:val="000A5809"/>
    <w:rsid w:val="000A65F6"/>
    <w:rsid w:val="000A6606"/>
    <w:rsid w:val="000B096A"/>
    <w:rsid w:val="000C04FB"/>
    <w:rsid w:val="000C3722"/>
    <w:rsid w:val="000C5AD2"/>
    <w:rsid w:val="000C627C"/>
    <w:rsid w:val="000D01C7"/>
    <w:rsid w:val="000D14DE"/>
    <w:rsid w:val="000F0916"/>
    <w:rsid w:val="000F2ACC"/>
    <w:rsid w:val="000F4C0E"/>
    <w:rsid w:val="000F6A22"/>
    <w:rsid w:val="000F7526"/>
    <w:rsid w:val="00107B9E"/>
    <w:rsid w:val="00111627"/>
    <w:rsid w:val="00122FA0"/>
    <w:rsid w:val="001270C9"/>
    <w:rsid w:val="00133970"/>
    <w:rsid w:val="001376F6"/>
    <w:rsid w:val="001421B4"/>
    <w:rsid w:val="00142503"/>
    <w:rsid w:val="00151634"/>
    <w:rsid w:val="00151C0C"/>
    <w:rsid w:val="001564AE"/>
    <w:rsid w:val="00165CEA"/>
    <w:rsid w:val="001668AF"/>
    <w:rsid w:val="00172215"/>
    <w:rsid w:val="00175783"/>
    <w:rsid w:val="00175E8A"/>
    <w:rsid w:val="00180A1C"/>
    <w:rsid w:val="00181333"/>
    <w:rsid w:val="00185AA4"/>
    <w:rsid w:val="0019702E"/>
    <w:rsid w:val="001A586C"/>
    <w:rsid w:val="001B17CB"/>
    <w:rsid w:val="001B3950"/>
    <w:rsid w:val="001B48EE"/>
    <w:rsid w:val="001C03B8"/>
    <w:rsid w:val="001C04A5"/>
    <w:rsid w:val="001C3BF1"/>
    <w:rsid w:val="001C62D5"/>
    <w:rsid w:val="001E2EFD"/>
    <w:rsid w:val="001E3578"/>
    <w:rsid w:val="001E7AD9"/>
    <w:rsid w:val="001F34D6"/>
    <w:rsid w:val="001F6A1E"/>
    <w:rsid w:val="001F74FF"/>
    <w:rsid w:val="0020324F"/>
    <w:rsid w:val="00203E7A"/>
    <w:rsid w:val="00207922"/>
    <w:rsid w:val="00207AE6"/>
    <w:rsid w:val="002112ED"/>
    <w:rsid w:val="002123A7"/>
    <w:rsid w:val="002128B8"/>
    <w:rsid w:val="00214622"/>
    <w:rsid w:val="002245C3"/>
    <w:rsid w:val="00224A63"/>
    <w:rsid w:val="0022767D"/>
    <w:rsid w:val="00227A92"/>
    <w:rsid w:val="00232EAF"/>
    <w:rsid w:val="002366C9"/>
    <w:rsid w:val="0023758B"/>
    <w:rsid w:val="0024693F"/>
    <w:rsid w:val="00247CCA"/>
    <w:rsid w:val="00254F2F"/>
    <w:rsid w:val="002633D0"/>
    <w:rsid w:val="00263829"/>
    <w:rsid w:val="00263CF6"/>
    <w:rsid w:val="00270AB8"/>
    <w:rsid w:val="0027440E"/>
    <w:rsid w:val="00292DA5"/>
    <w:rsid w:val="0029433B"/>
    <w:rsid w:val="00297113"/>
    <w:rsid w:val="002A1DE7"/>
    <w:rsid w:val="002A48D9"/>
    <w:rsid w:val="002B2E19"/>
    <w:rsid w:val="002C0D90"/>
    <w:rsid w:val="002C3217"/>
    <w:rsid w:val="002C757B"/>
    <w:rsid w:val="002C7FF9"/>
    <w:rsid w:val="002D081F"/>
    <w:rsid w:val="002D33AA"/>
    <w:rsid w:val="002E172D"/>
    <w:rsid w:val="002E586C"/>
    <w:rsid w:val="00300AAF"/>
    <w:rsid w:val="003012EE"/>
    <w:rsid w:val="00303289"/>
    <w:rsid w:val="00304E7E"/>
    <w:rsid w:val="003124E9"/>
    <w:rsid w:val="00314C4F"/>
    <w:rsid w:val="00315B47"/>
    <w:rsid w:val="0032398C"/>
    <w:rsid w:val="00323C45"/>
    <w:rsid w:val="003265F3"/>
    <w:rsid w:val="00326DF2"/>
    <w:rsid w:val="003349DB"/>
    <w:rsid w:val="00335837"/>
    <w:rsid w:val="00336B82"/>
    <w:rsid w:val="00342187"/>
    <w:rsid w:val="00344521"/>
    <w:rsid w:val="00347E96"/>
    <w:rsid w:val="00350DC5"/>
    <w:rsid w:val="0035180D"/>
    <w:rsid w:val="00360C19"/>
    <w:rsid w:val="003638D9"/>
    <w:rsid w:val="00366AFD"/>
    <w:rsid w:val="00367BFD"/>
    <w:rsid w:val="00380926"/>
    <w:rsid w:val="00381FE2"/>
    <w:rsid w:val="003827F5"/>
    <w:rsid w:val="003861C8"/>
    <w:rsid w:val="00390C15"/>
    <w:rsid w:val="003910C3"/>
    <w:rsid w:val="003970C6"/>
    <w:rsid w:val="003A3E40"/>
    <w:rsid w:val="003A44AF"/>
    <w:rsid w:val="003A45E4"/>
    <w:rsid w:val="003A7B53"/>
    <w:rsid w:val="003B4774"/>
    <w:rsid w:val="003C122A"/>
    <w:rsid w:val="003C15B0"/>
    <w:rsid w:val="003C24CF"/>
    <w:rsid w:val="003D0349"/>
    <w:rsid w:val="003D1705"/>
    <w:rsid w:val="003D71EE"/>
    <w:rsid w:val="003E4583"/>
    <w:rsid w:val="003E70A9"/>
    <w:rsid w:val="003E77B9"/>
    <w:rsid w:val="003F2BD9"/>
    <w:rsid w:val="0040375F"/>
    <w:rsid w:val="00413197"/>
    <w:rsid w:val="00422322"/>
    <w:rsid w:val="00422C0E"/>
    <w:rsid w:val="00422C3C"/>
    <w:rsid w:val="00423C34"/>
    <w:rsid w:val="00424C8F"/>
    <w:rsid w:val="00425362"/>
    <w:rsid w:val="00425875"/>
    <w:rsid w:val="00435797"/>
    <w:rsid w:val="0043734A"/>
    <w:rsid w:val="00440960"/>
    <w:rsid w:val="0044564B"/>
    <w:rsid w:val="00446514"/>
    <w:rsid w:val="00447516"/>
    <w:rsid w:val="0044774C"/>
    <w:rsid w:val="004531D7"/>
    <w:rsid w:val="00453E3F"/>
    <w:rsid w:val="00454500"/>
    <w:rsid w:val="00460A2B"/>
    <w:rsid w:val="0046402E"/>
    <w:rsid w:val="00464251"/>
    <w:rsid w:val="0046519C"/>
    <w:rsid w:val="00475CAA"/>
    <w:rsid w:val="00477D75"/>
    <w:rsid w:val="0048528E"/>
    <w:rsid w:val="0048652A"/>
    <w:rsid w:val="00494383"/>
    <w:rsid w:val="00495080"/>
    <w:rsid w:val="004A31AF"/>
    <w:rsid w:val="004A36A9"/>
    <w:rsid w:val="004A4218"/>
    <w:rsid w:val="004A55D5"/>
    <w:rsid w:val="004A7A3D"/>
    <w:rsid w:val="004B1018"/>
    <w:rsid w:val="004B15E8"/>
    <w:rsid w:val="004B272A"/>
    <w:rsid w:val="004B29DD"/>
    <w:rsid w:val="004B30A2"/>
    <w:rsid w:val="004B31E5"/>
    <w:rsid w:val="004B7A6A"/>
    <w:rsid w:val="004C37D5"/>
    <w:rsid w:val="004C7BCB"/>
    <w:rsid w:val="004C7E5C"/>
    <w:rsid w:val="004D3843"/>
    <w:rsid w:val="004D4736"/>
    <w:rsid w:val="004D7F76"/>
    <w:rsid w:val="004E4780"/>
    <w:rsid w:val="004F1CAE"/>
    <w:rsid w:val="004F1FD5"/>
    <w:rsid w:val="004F2F04"/>
    <w:rsid w:val="004F475F"/>
    <w:rsid w:val="004F4937"/>
    <w:rsid w:val="004F6DAD"/>
    <w:rsid w:val="004F6FCD"/>
    <w:rsid w:val="00500782"/>
    <w:rsid w:val="00500F70"/>
    <w:rsid w:val="005044C6"/>
    <w:rsid w:val="00504573"/>
    <w:rsid w:val="0050662E"/>
    <w:rsid w:val="00512867"/>
    <w:rsid w:val="0051522F"/>
    <w:rsid w:val="00520863"/>
    <w:rsid w:val="00521CD6"/>
    <w:rsid w:val="00523CC8"/>
    <w:rsid w:val="005311EB"/>
    <w:rsid w:val="0053262B"/>
    <w:rsid w:val="005431B8"/>
    <w:rsid w:val="00543318"/>
    <w:rsid w:val="00545BEF"/>
    <w:rsid w:val="0054603F"/>
    <w:rsid w:val="00551F48"/>
    <w:rsid w:val="0055217F"/>
    <w:rsid w:val="0056077B"/>
    <w:rsid w:val="00562537"/>
    <w:rsid w:val="00562A6B"/>
    <w:rsid w:val="00565E1B"/>
    <w:rsid w:val="005678E4"/>
    <w:rsid w:val="00571914"/>
    <w:rsid w:val="00575BCF"/>
    <w:rsid w:val="0058231E"/>
    <w:rsid w:val="0058596D"/>
    <w:rsid w:val="005A1BC2"/>
    <w:rsid w:val="005A64BA"/>
    <w:rsid w:val="005B0CE7"/>
    <w:rsid w:val="005B36AB"/>
    <w:rsid w:val="005B54BD"/>
    <w:rsid w:val="005B6F70"/>
    <w:rsid w:val="005C1F8E"/>
    <w:rsid w:val="005C291A"/>
    <w:rsid w:val="005C3A68"/>
    <w:rsid w:val="005D1415"/>
    <w:rsid w:val="005D5013"/>
    <w:rsid w:val="005D5E8D"/>
    <w:rsid w:val="005D6338"/>
    <w:rsid w:val="005D7278"/>
    <w:rsid w:val="005E5990"/>
    <w:rsid w:val="005F10AD"/>
    <w:rsid w:val="005F211C"/>
    <w:rsid w:val="005F2D30"/>
    <w:rsid w:val="005F4521"/>
    <w:rsid w:val="005F6C71"/>
    <w:rsid w:val="00601706"/>
    <w:rsid w:val="00606E2B"/>
    <w:rsid w:val="006102C9"/>
    <w:rsid w:val="006109BC"/>
    <w:rsid w:val="00611F2E"/>
    <w:rsid w:val="00615AA6"/>
    <w:rsid w:val="0061676D"/>
    <w:rsid w:val="006214EF"/>
    <w:rsid w:val="00622B0C"/>
    <w:rsid w:val="00625976"/>
    <w:rsid w:val="006315AA"/>
    <w:rsid w:val="00633BD0"/>
    <w:rsid w:val="00634735"/>
    <w:rsid w:val="0063735B"/>
    <w:rsid w:val="00640409"/>
    <w:rsid w:val="00640E18"/>
    <w:rsid w:val="006434D6"/>
    <w:rsid w:val="0064697E"/>
    <w:rsid w:val="00650390"/>
    <w:rsid w:val="00662DC3"/>
    <w:rsid w:val="0066560B"/>
    <w:rsid w:val="00675691"/>
    <w:rsid w:val="00675FAA"/>
    <w:rsid w:val="006808F2"/>
    <w:rsid w:val="00685A30"/>
    <w:rsid w:val="006961FF"/>
    <w:rsid w:val="0069631B"/>
    <w:rsid w:val="006A5B0D"/>
    <w:rsid w:val="006A769E"/>
    <w:rsid w:val="006A7D1E"/>
    <w:rsid w:val="006B16EF"/>
    <w:rsid w:val="006B2845"/>
    <w:rsid w:val="006C5951"/>
    <w:rsid w:val="006D121A"/>
    <w:rsid w:val="006D3AEC"/>
    <w:rsid w:val="006D4B2A"/>
    <w:rsid w:val="006D550D"/>
    <w:rsid w:val="006E127A"/>
    <w:rsid w:val="006E20FB"/>
    <w:rsid w:val="006F209B"/>
    <w:rsid w:val="006F77A8"/>
    <w:rsid w:val="00705981"/>
    <w:rsid w:val="00706461"/>
    <w:rsid w:val="0071035B"/>
    <w:rsid w:val="007111BE"/>
    <w:rsid w:val="00711607"/>
    <w:rsid w:val="00714D93"/>
    <w:rsid w:val="007223BA"/>
    <w:rsid w:val="0072249F"/>
    <w:rsid w:val="00733368"/>
    <w:rsid w:val="00736B2D"/>
    <w:rsid w:val="00736E7C"/>
    <w:rsid w:val="00737475"/>
    <w:rsid w:val="007419F6"/>
    <w:rsid w:val="00743E91"/>
    <w:rsid w:val="007449AE"/>
    <w:rsid w:val="00745FA4"/>
    <w:rsid w:val="0074728C"/>
    <w:rsid w:val="00751738"/>
    <w:rsid w:val="00753963"/>
    <w:rsid w:val="0075579B"/>
    <w:rsid w:val="007609AF"/>
    <w:rsid w:val="00764119"/>
    <w:rsid w:val="007659A0"/>
    <w:rsid w:val="007724DD"/>
    <w:rsid w:val="00776504"/>
    <w:rsid w:val="0078562A"/>
    <w:rsid w:val="00787049"/>
    <w:rsid w:val="0079520C"/>
    <w:rsid w:val="00796D34"/>
    <w:rsid w:val="00797B09"/>
    <w:rsid w:val="007A2398"/>
    <w:rsid w:val="007A2827"/>
    <w:rsid w:val="007A4C60"/>
    <w:rsid w:val="007A7941"/>
    <w:rsid w:val="007A7978"/>
    <w:rsid w:val="007B6631"/>
    <w:rsid w:val="007B6FAC"/>
    <w:rsid w:val="007C00C3"/>
    <w:rsid w:val="007D4C17"/>
    <w:rsid w:val="007D5045"/>
    <w:rsid w:val="007D526A"/>
    <w:rsid w:val="007E46D5"/>
    <w:rsid w:val="007E57ED"/>
    <w:rsid w:val="007E7753"/>
    <w:rsid w:val="007F2FBC"/>
    <w:rsid w:val="007F6CAF"/>
    <w:rsid w:val="007F70CA"/>
    <w:rsid w:val="007F7C92"/>
    <w:rsid w:val="00800425"/>
    <w:rsid w:val="00803958"/>
    <w:rsid w:val="00806D55"/>
    <w:rsid w:val="00807518"/>
    <w:rsid w:val="00811CB5"/>
    <w:rsid w:val="0081343E"/>
    <w:rsid w:val="00813B58"/>
    <w:rsid w:val="00816956"/>
    <w:rsid w:val="0081768B"/>
    <w:rsid w:val="00826AAF"/>
    <w:rsid w:val="00827D9D"/>
    <w:rsid w:val="00833C2F"/>
    <w:rsid w:val="008342EF"/>
    <w:rsid w:val="00836119"/>
    <w:rsid w:val="00850087"/>
    <w:rsid w:val="008529D4"/>
    <w:rsid w:val="0085648F"/>
    <w:rsid w:val="0087491C"/>
    <w:rsid w:val="008775DA"/>
    <w:rsid w:val="008840A7"/>
    <w:rsid w:val="008903E3"/>
    <w:rsid w:val="00894449"/>
    <w:rsid w:val="00896C08"/>
    <w:rsid w:val="00897235"/>
    <w:rsid w:val="008A5482"/>
    <w:rsid w:val="008B3904"/>
    <w:rsid w:val="008C0256"/>
    <w:rsid w:val="008C0F64"/>
    <w:rsid w:val="008C1978"/>
    <w:rsid w:val="008C7901"/>
    <w:rsid w:val="008D24A4"/>
    <w:rsid w:val="008D6E04"/>
    <w:rsid w:val="008E2FDB"/>
    <w:rsid w:val="008E41A2"/>
    <w:rsid w:val="008E53C5"/>
    <w:rsid w:val="008F3262"/>
    <w:rsid w:val="008F63E9"/>
    <w:rsid w:val="008F67E5"/>
    <w:rsid w:val="00902212"/>
    <w:rsid w:val="0090339F"/>
    <w:rsid w:val="009039D2"/>
    <w:rsid w:val="0090712B"/>
    <w:rsid w:val="00913630"/>
    <w:rsid w:val="009155CF"/>
    <w:rsid w:val="00916AD1"/>
    <w:rsid w:val="0091744F"/>
    <w:rsid w:val="0091776E"/>
    <w:rsid w:val="00920806"/>
    <w:rsid w:val="00922859"/>
    <w:rsid w:val="009236A2"/>
    <w:rsid w:val="0092623B"/>
    <w:rsid w:val="00927E77"/>
    <w:rsid w:val="00932E5A"/>
    <w:rsid w:val="00937C20"/>
    <w:rsid w:val="00943B1F"/>
    <w:rsid w:val="00944789"/>
    <w:rsid w:val="00944BB1"/>
    <w:rsid w:val="00957BDB"/>
    <w:rsid w:val="00957D21"/>
    <w:rsid w:val="009672BE"/>
    <w:rsid w:val="00970165"/>
    <w:rsid w:val="00970E77"/>
    <w:rsid w:val="00971E3B"/>
    <w:rsid w:val="009739BE"/>
    <w:rsid w:val="00981FE1"/>
    <w:rsid w:val="00983928"/>
    <w:rsid w:val="00984A79"/>
    <w:rsid w:val="00985143"/>
    <w:rsid w:val="0098586C"/>
    <w:rsid w:val="00992598"/>
    <w:rsid w:val="00993229"/>
    <w:rsid w:val="0099657A"/>
    <w:rsid w:val="009A2C6F"/>
    <w:rsid w:val="009A470C"/>
    <w:rsid w:val="009B0D41"/>
    <w:rsid w:val="009B3205"/>
    <w:rsid w:val="009B3647"/>
    <w:rsid w:val="009B51BD"/>
    <w:rsid w:val="009C1349"/>
    <w:rsid w:val="009C2099"/>
    <w:rsid w:val="009C7004"/>
    <w:rsid w:val="009C775F"/>
    <w:rsid w:val="009D0AAA"/>
    <w:rsid w:val="009D0EDC"/>
    <w:rsid w:val="009D3549"/>
    <w:rsid w:val="009D66BF"/>
    <w:rsid w:val="009D696B"/>
    <w:rsid w:val="009E22F6"/>
    <w:rsid w:val="009E3CF0"/>
    <w:rsid w:val="009F0CBC"/>
    <w:rsid w:val="009F296C"/>
    <w:rsid w:val="009F3544"/>
    <w:rsid w:val="009F43CD"/>
    <w:rsid w:val="009F4ED4"/>
    <w:rsid w:val="009F5210"/>
    <w:rsid w:val="009F792B"/>
    <w:rsid w:val="00A040A1"/>
    <w:rsid w:val="00A06CB3"/>
    <w:rsid w:val="00A107A3"/>
    <w:rsid w:val="00A20196"/>
    <w:rsid w:val="00A204D0"/>
    <w:rsid w:val="00A21E7B"/>
    <w:rsid w:val="00A264D7"/>
    <w:rsid w:val="00A27FB7"/>
    <w:rsid w:val="00A41F6D"/>
    <w:rsid w:val="00A446E4"/>
    <w:rsid w:val="00A50035"/>
    <w:rsid w:val="00A510D9"/>
    <w:rsid w:val="00A53180"/>
    <w:rsid w:val="00A54127"/>
    <w:rsid w:val="00A6395D"/>
    <w:rsid w:val="00A673FD"/>
    <w:rsid w:val="00A7242D"/>
    <w:rsid w:val="00A756C4"/>
    <w:rsid w:val="00A777E1"/>
    <w:rsid w:val="00A82991"/>
    <w:rsid w:val="00A82E1B"/>
    <w:rsid w:val="00A83322"/>
    <w:rsid w:val="00A86EA9"/>
    <w:rsid w:val="00A87663"/>
    <w:rsid w:val="00A90FFE"/>
    <w:rsid w:val="00A92423"/>
    <w:rsid w:val="00A93997"/>
    <w:rsid w:val="00A96A08"/>
    <w:rsid w:val="00A97981"/>
    <w:rsid w:val="00A97C9D"/>
    <w:rsid w:val="00AA2693"/>
    <w:rsid w:val="00AA38AD"/>
    <w:rsid w:val="00AA7C08"/>
    <w:rsid w:val="00AB2E01"/>
    <w:rsid w:val="00AB3827"/>
    <w:rsid w:val="00AB42BF"/>
    <w:rsid w:val="00AB6912"/>
    <w:rsid w:val="00AC3EEE"/>
    <w:rsid w:val="00AC7AE6"/>
    <w:rsid w:val="00AD05F1"/>
    <w:rsid w:val="00AD16AF"/>
    <w:rsid w:val="00AD4DC9"/>
    <w:rsid w:val="00AD761A"/>
    <w:rsid w:val="00AE63D0"/>
    <w:rsid w:val="00AF1679"/>
    <w:rsid w:val="00AF3AC0"/>
    <w:rsid w:val="00AF7374"/>
    <w:rsid w:val="00B00141"/>
    <w:rsid w:val="00B00CCC"/>
    <w:rsid w:val="00B0332B"/>
    <w:rsid w:val="00B04EF1"/>
    <w:rsid w:val="00B06C9F"/>
    <w:rsid w:val="00B077A7"/>
    <w:rsid w:val="00B17645"/>
    <w:rsid w:val="00B203AD"/>
    <w:rsid w:val="00B410F0"/>
    <w:rsid w:val="00B423C8"/>
    <w:rsid w:val="00B50728"/>
    <w:rsid w:val="00B565A5"/>
    <w:rsid w:val="00B56DB7"/>
    <w:rsid w:val="00B606BD"/>
    <w:rsid w:val="00B625AE"/>
    <w:rsid w:val="00B64B78"/>
    <w:rsid w:val="00B654D1"/>
    <w:rsid w:val="00B65AAD"/>
    <w:rsid w:val="00B74111"/>
    <w:rsid w:val="00B832FB"/>
    <w:rsid w:val="00B84CE9"/>
    <w:rsid w:val="00B8585F"/>
    <w:rsid w:val="00B87C65"/>
    <w:rsid w:val="00B9048C"/>
    <w:rsid w:val="00B9153B"/>
    <w:rsid w:val="00B92070"/>
    <w:rsid w:val="00BA2611"/>
    <w:rsid w:val="00BA4374"/>
    <w:rsid w:val="00BA6BE0"/>
    <w:rsid w:val="00BB1A3E"/>
    <w:rsid w:val="00BB4126"/>
    <w:rsid w:val="00BB4354"/>
    <w:rsid w:val="00BB5380"/>
    <w:rsid w:val="00BB7F8E"/>
    <w:rsid w:val="00BC023F"/>
    <w:rsid w:val="00BC0923"/>
    <w:rsid w:val="00BC23D4"/>
    <w:rsid w:val="00BC461A"/>
    <w:rsid w:val="00BC67DF"/>
    <w:rsid w:val="00BD07D9"/>
    <w:rsid w:val="00BD5033"/>
    <w:rsid w:val="00BD6872"/>
    <w:rsid w:val="00BE5F22"/>
    <w:rsid w:val="00BF49C1"/>
    <w:rsid w:val="00C033AB"/>
    <w:rsid w:val="00C0539B"/>
    <w:rsid w:val="00C06197"/>
    <w:rsid w:val="00C0655C"/>
    <w:rsid w:val="00C075CA"/>
    <w:rsid w:val="00C0767B"/>
    <w:rsid w:val="00C22002"/>
    <w:rsid w:val="00C222BE"/>
    <w:rsid w:val="00C264D5"/>
    <w:rsid w:val="00C3455D"/>
    <w:rsid w:val="00C4145A"/>
    <w:rsid w:val="00C43E49"/>
    <w:rsid w:val="00C44F31"/>
    <w:rsid w:val="00C457B3"/>
    <w:rsid w:val="00C4777F"/>
    <w:rsid w:val="00C5129D"/>
    <w:rsid w:val="00C5155B"/>
    <w:rsid w:val="00C51A81"/>
    <w:rsid w:val="00C536C9"/>
    <w:rsid w:val="00C542F6"/>
    <w:rsid w:val="00C57D62"/>
    <w:rsid w:val="00C6433F"/>
    <w:rsid w:val="00C7283F"/>
    <w:rsid w:val="00C74D99"/>
    <w:rsid w:val="00C75BE2"/>
    <w:rsid w:val="00C8013C"/>
    <w:rsid w:val="00C81FB9"/>
    <w:rsid w:val="00C843A3"/>
    <w:rsid w:val="00C84A92"/>
    <w:rsid w:val="00C84CB1"/>
    <w:rsid w:val="00C8774B"/>
    <w:rsid w:val="00C90EB7"/>
    <w:rsid w:val="00C922B9"/>
    <w:rsid w:val="00C929A1"/>
    <w:rsid w:val="00CA1912"/>
    <w:rsid w:val="00CA4F09"/>
    <w:rsid w:val="00CA6F40"/>
    <w:rsid w:val="00CB3C0C"/>
    <w:rsid w:val="00CC62FF"/>
    <w:rsid w:val="00CD1453"/>
    <w:rsid w:val="00CD6D44"/>
    <w:rsid w:val="00CD719A"/>
    <w:rsid w:val="00CD7F45"/>
    <w:rsid w:val="00CE0EFF"/>
    <w:rsid w:val="00CE6853"/>
    <w:rsid w:val="00CE7EA3"/>
    <w:rsid w:val="00CF5050"/>
    <w:rsid w:val="00D05822"/>
    <w:rsid w:val="00D14CEA"/>
    <w:rsid w:val="00D22090"/>
    <w:rsid w:val="00D255D9"/>
    <w:rsid w:val="00D30D41"/>
    <w:rsid w:val="00D32E4F"/>
    <w:rsid w:val="00D43BA3"/>
    <w:rsid w:val="00D440A3"/>
    <w:rsid w:val="00D44820"/>
    <w:rsid w:val="00D47967"/>
    <w:rsid w:val="00D51253"/>
    <w:rsid w:val="00D51546"/>
    <w:rsid w:val="00D55FA6"/>
    <w:rsid w:val="00D56497"/>
    <w:rsid w:val="00D56CF9"/>
    <w:rsid w:val="00D632B8"/>
    <w:rsid w:val="00D63C17"/>
    <w:rsid w:val="00D678F5"/>
    <w:rsid w:val="00D67919"/>
    <w:rsid w:val="00D71A67"/>
    <w:rsid w:val="00D71B00"/>
    <w:rsid w:val="00D75A87"/>
    <w:rsid w:val="00D80B1E"/>
    <w:rsid w:val="00D81035"/>
    <w:rsid w:val="00D81280"/>
    <w:rsid w:val="00D82180"/>
    <w:rsid w:val="00D83374"/>
    <w:rsid w:val="00D86115"/>
    <w:rsid w:val="00D8671B"/>
    <w:rsid w:val="00D91F1B"/>
    <w:rsid w:val="00D94B86"/>
    <w:rsid w:val="00DB06F1"/>
    <w:rsid w:val="00DB57AA"/>
    <w:rsid w:val="00DB6EE3"/>
    <w:rsid w:val="00DC0584"/>
    <w:rsid w:val="00DC0AE5"/>
    <w:rsid w:val="00DC3335"/>
    <w:rsid w:val="00DC37E6"/>
    <w:rsid w:val="00DC7290"/>
    <w:rsid w:val="00DD68F0"/>
    <w:rsid w:val="00DD7EC4"/>
    <w:rsid w:val="00DE2EB4"/>
    <w:rsid w:val="00DE5CF4"/>
    <w:rsid w:val="00DF0AEE"/>
    <w:rsid w:val="00DF0E8A"/>
    <w:rsid w:val="00DF2FA5"/>
    <w:rsid w:val="00DF3ACA"/>
    <w:rsid w:val="00DF61E4"/>
    <w:rsid w:val="00E01DC8"/>
    <w:rsid w:val="00E0220F"/>
    <w:rsid w:val="00E03D88"/>
    <w:rsid w:val="00E07D88"/>
    <w:rsid w:val="00E163A9"/>
    <w:rsid w:val="00E21D03"/>
    <w:rsid w:val="00E22E73"/>
    <w:rsid w:val="00E23587"/>
    <w:rsid w:val="00E2465A"/>
    <w:rsid w:val="00E3283C"/>
    <w:rsid w:val="00E365DE"/>
    <w:rsid w:val="00E36B0A"/>
    <w:rsid w:val="00E519FA"/>
    <w:rsid w:val="00E522CE"/>
    <w:rsid w:val="00E57635"/>
    <w:rsid w:val="00E611E0"/>
    <w:rsid w:val="00E6725D"/>
    <w:rsid w:val="00E6763F"/>
    <w:rsid w:val="00E72C4C"/>
    <w:rsid w:val="00E72EB6"/>
    <w:rsid w:val="00E7497E"/>
    <w:rsid w:val="00E8582B"/>
    <w:rsid w:val="00E85C29"/>
    <w:rsid w:val="00E92794"/>
    <w:rsid w:val="00EB2E02"/>
    <w:rsid w:val="00EB374E"/>
    <w:rsid w:val="00EB3D12"/>
    <w:rsid w:val="00EC42EB"/>
    <w:rsid w:val="00EC4D01"/>
    <w:rsid w:val="00ED0FDD"/>
    <w:rsid w:val="00ED7FEA"/>
    <w:rsid w:val="00EE09EC"/>
    <w:rsid w:val="00EE7DC6"/>
    <w:rsid w:val="00EF09F5"/>
    <w:rsid w:val="00EF3DA6"/>
    <w:rsid w:val="00EF4969"/>
    <w:rsid w:val="00EF695D"/>
    <w:rsid w:val="00F003B2"/>
    <w:rsid w:val="00F01EC9"/>
    <w:rsid w:val="00F05250"/>
    <w:rsid w:val="00F06929"/>
    <w:rsid w:val="00F109DB"/>
    <w:rsid w:val="00F11E0D"/>
    <w:rsid w:val="00F15C15"/>
    <w:rsid w:val="00F161A1"/>
    <w:rsid w:val="00F1644C"/>
    <w:rsid w:val="00F20E5A"/>
    <w:rsid w:val="00F34CE4"/>
    <w:rsid w:val="00F35A2B"/>
    <w:rsid w:val="00F35F1C"/>
    <w:rsid w:val="00F42216"/>
    <w:rsid w:val="00F52FD5"/>
    <w:rsid w:val="00F63133"/>
    <w:rsid w:val="00F63D1D"/>
    <w:rsid w:val="00F67B08"/>
    <w:rsid w:val="00F70EC7"/>
    <w:rsid w:val="00F71861"/>
    <w:rsid w:val="00F71C1E"/>
    <w:rsid w:val="00F856AE"/>
    <w:rsid w:val="00F92613"/>
    <w:rsid w:val="00F9337C"/>
    <w:rsid w:val="00FA3D10"/>
    <w:rsid w:val="00FA74C1"/>
    <w:rsid w:val="00FC036A"/>
    <w:rsid w:val="00FC15E5"/>
    <w:rsid w:val="00FC4762"/>
    <w:rsid w:val="00FC7CE0"/>
    <w:rsid w:val="00FD09D8"/>
    <w:rsid w:val="00FD29CF"/>
    <w:rsid w:val="00FD356F"/>
    <w:rsid w:val="00FE5BE9"/>
    <w:rsid w:val="00FE6A84"/>
    <w:rsid w:val="00FF1950"/>
    <w:rsid w:val="00FF1CFC"/>
    <w:rsid w:val="00FF71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8B2DE6-32C9-42E1-9AF3-32085D63A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5250"/>
    <w:pPr>
      <w:widowControl w:val="0"/>
      <w:suppressAutoHyphens/>
      <w:overflowPunct w:val="0"/>
      <w:autoSpaceDE w:val="0"/>
      <w:ind w:left="851"/>
      <w:jc w:val="both"/>
      <w:textAlignment w:val="baseline"/>
    </w:pPr>
    <w:rPr>
      <w:rFonts w:ascii="Arial" w:hAnsi="Arial"/>
      <w:kern w:val="1"/>
      <w:lang w:eastAsia="ar-SA"/>
    </w:rPr>
  </w:style>
  <w:style w:type="paragraph" w:styleId="Nagwek1">
    <w:name w:val="heading 1"/>
    <w:basedOn w:val="Normalny"/>
    <w:next w:val="Normalny"/>
    <w:link w:val="Nagwek1Znak"/>
    <w:qFormat/>
    <w:rsid w:val="00AF7374"/>
    <w:pPr>
      <w:widowControl/>
      <w:numPr>
        <w:numId w:val="1"/>
      </w:numPr>
      <w:pBdr>
        <w:top w:val="single" w:sz="4" w:space="1" w:color="auto"/>
        <w:left w:val="single" w:sz="4" w:space="18" w:color="auto"/>
        <w:bottom w:val="single" w:sz="4" w:space="1" w:color="auto"/>
        <w:right w:val="single" w:sz="4" w:space="4" w:color="auto"/>
      </w:pBdr>
      <w:shd w:val="clear" w:color="auto" w:fill="0D0D0D" w:themeFill="text1" w:themeFillTint="F2"/>
      <w:suppressAutoHyphens w:val="0"/>
      <w:overflowPunct/>
      <w:autoSpaceDE/>
      <w:spacing w:before="360" w:after="120"/>
      <w:textAlignment w:val="auto"/>
      <w:outlineLvl w:val="0"/>
    </w:pPr>
    <w:rPr>
      <w:b/>
      <w:caps/>
      <w:color w:val="FFFFFF" w:themeColor="background1"/>
      <w:kern w:val="24"/>
      <w:sz w:val="26"/>
    </w:rPr>
  </w:style>
  <w:style w:type="paragraph" w:styleId="Nagwek2">
    <w:name w:val="heading 2"/>
    <w:basedOn w:val="Normalny"/>
    <w:next w:val="Nagwek3"/>
    <w:link w:val="Nagwek2Znak"/>
    <w:qFormat/>
    <w:rsid w:val="00C843A3"/>
    <w:pPr>
      <w:framePr w:wrap="around" w:vAnchor="text" w:hAnchor="text" w:y="1"/>
      <w:widowControl/>
      <w:numPr>
        <w:numId w:val="2"/>
      </w:numPr>
      <w:shd w:val="clear" w:color="auto" w:fill="D9D9D9" w:themeFill="background1" w:themeFillShade="D9"/>
      <w:suppressAutoHyphens w:val="0"/>
      <w:overflowPunct/>
      <w:autoSpaceDE/>
      <w:spacing w:before="120"/>
      <w:ind w:left="697" w:hanging="357"/>
      <w:textAlignment w:val="auto"/>
      <w:outlineLvl w:val="1"/>
    </w:pPr>
    <w:rPr>
      <w:i/>
      <w:sz w:val="24"/>
    </w:rPr>
  </w:style>
  <w:style w:type="paragraph" w:styleId="Nagwek3">
    <w:name w:val="heading 3"/>
    <w:basedOn w:val="Normalny"/>
    <w:next w:val="Normalny"/>
    <w:link w:val="Nagwek3Znak"/>
    <w:autoRedefine/>
    <w:qFormat/>
    <w:rsid w:val="008E2FDB"/>
    <w:pPr>
      <w:widowControl/>
      <w:pBdr>
        <w:bottom w:val="single" w:sz="4" w:space="1" w:color="auto"/>
      </w:pBdr>
      <w:suppressAutoHyphens w:val="0"/>
      <w:overflowPunct/>
      <w:autoSpaceDE/>
      <w:spacing w:before="120" w:after="100" w:afterAutospacing="1"/>
      <w:ind w:left="360"/>
      <w:textAlignment w:val="auto"/>
      <w:outlineLvl w:val="2"/>
    </w:pPr>
    <w:rPr>
      <w:b/>
      <w:sz w:val="22"/>
      <w:szCs w:val="22"/>
    </w:rPr>
  </w:style>
  <w:style w:type="paragraph" w:styleId="Nagwek4">
    <w:name w:val="heading 4"/>
    <w:basedOn w:val="Normalny"/>
    <w:next w:val="Normalny"/>
    <w:link w:val="Nagwek4Znak"/>
    <w:qFormat/>
    <w:rsid w:val="00816956"/>
    <w:pPr>
      <w:keepNext/>
      <w:widowControl/>
      <w:suppressAutoHyphens w:val="0"/>
      <w:overflowPunct/>
      <w:autoSpaceDE/>
      <w:spacing w:before="240" w:after="60"/>
      <w:textAlignment w:val="auto"/>
      <w:outlineLvl w:val="3"/>
    </w:pPr>
    <w:rPr>
      <w:b/>
      <w:i/>
    </w:rPr>
  </w:style>
  <w:style w:type="paragraph" w:styleId="Nagwek5">
    <w:name w:val="heading 5"/>
    <w:basedOn w:val="Normalny"/>
    <w:next w:val="Normalny"/>
    <w:link w:val="Nagwek5Znak"/>
    <w:qFormat/>
    <w:rsid w:val="00816956"/>
    <w:pPr>
      <w:widowControl/>
      <w:suppressAutoHyphens w:val="0"/>
      <w:overflowPunct/>
      <w:autoSpaceDE/>
      <w:spacing w:before="240" w:after="60"/>
      <w:textAlignment w:val="auto"/>
      <w:outlineLvl w:val="4"/>
    </w:pPr>
  </w:style>
  <w:style w:type="paragraph" w:styleId="Nagwek6">
    <w:name w:val="heading 6"/>
    <w:basedOn w:val="Normalny"/>
    <w:next w:val="Normalny"/>
    <w:link w:val="Nagwek6Znak"/>
    <w:qFormat/>
    <w:rsid w:val="00816956"/>
    <w:pPr>
      <w:widowControl/>
      <w:suppressAutoHyphens w:val="0"/>
      <w:overflowPunct/>
      <w:autoSpaceDE/>
      <w:spacing w:before="240" w:after="60"/>
      <w:textAlignment w:val="auto"/>
      <w:outlineLvl w:val="5"/>
    </w:pPr>
    <w:rPr>
      <w:i/>
    </w:rPr>
  </w:style>
  <w:style w:type="paragraph" w:styleId="Nagwek7">
    <w:name w:val="heading 7"/>
    <w:basedOn w:val="Nagwek8"/>
    <w:next w:val="Normalny"/>
    <w:link w:val="Nagwek7Znak"/>
    <w:qFormat/>
    <w:rsid w:val="00EF695D"/>
    <w:pPr>
      <w:outlineLvl w:val="6"/>
    </w:pPr>
    <w:rPr>
      <w:u w:val="single"/>
    </w:rPr>
  </w:style>
  <w:style w:type="paragraph" w:styleId="Nagwek8">
    <w:name w:val="heading 8"/>
    <w:basedOn w:val="Normalny"/>
    <w:next w:val="Normalny"/>
    <w:link w:val="Nagwek8Znak"/>
    <w:qFormat/>
    <w:rsid w:val="0009350D"/>
    <w:pPr>
      <w:widowControl/>
      <w:suppressAutoHyphens w:val="0"/>
      <w:overflowPunct/>
      <w:autoSpaceDE/>
      <w:spacing w:before="240" w:after="60"/>
      <w:textAlignment w:val="auto"/>
      <w:outlineLvl w:val="7"/>
    </w:pPr>
    <w:rPr>
      <w:b/>
    </w:rPr>
  </w:style>
  <w:style w:type="paragraph" w:styleId="Nagwek9">
    <w:name w:val="heading 9"/>
    <w:basedOn w:val="Nagwek1"/>
    <w:next w:val="Normalny"/>
    <w:link w:val="Nagwek9Znak"/>
    <w:qFormat/>
    <w:rsid w:val="004A55D5"/>
    <w:pPr>
      <w:framePr w:wrap="notBeside" w:vAnchor="text" w:hAnchor="text" w:y="1"/>
      <w:spacing w:before="0" w:after="0"/>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8E2FDB"/>
    <w:rPr>
      <w:rFonts w:ascii="Arial" w:hAnsi="Arial"/>
      <w:b/>
      <w:kern w:val="1"/>
      <w:sz w:val="22"/>
      <w:szCs w:val="22"/>
      <w:lang w:eastAsia="ar-SA"/>
    </w:rPr>
  </w:style>
  <w:style w:type="character" w:customStyle="1" w:styleId="Nagwek1Znak">
    <w:name w:val="Nagłówek 1 Znak"/>
    <w:basedOn w:val="Domylnaczcionkaakapitu"/>
    <w:link w:val="Nagwek1"/>
    <w:rsid w:val="00AF7374"/>
    <w:rPr>
      <w:rFonts w:ascii="Arial" w:hAnsi="Arial"/>
      <w:b/>
      <w:caps/>
      <w:color w:val="FFFFFF" w:themeColor="background1"/>
      <w:kern w:val="24"/>
      <w:sz w:val="26"/>
      <w:shd w:val="clear" w:color="auto" w:fill="0D0D0D" w:themeFill="text1" w:themeFillTint="F2"/>
      <w:lang w:eastAsia="ar-SA"/>
    </w:rPr>
  </w:style>
  <w:style w:type="character" w:customStyle="1" w:styleId="Nagwek2Znak">
    <w:name w:val="Nagłówek 2 Znak"/>
    <w:basedOn w:val="Domylnaczcionkaakapitu"/>
    <w:link w:val="Nagwek2"/>
    <w:rsid w:val="00C843A3"/>
    <w:rPr>
      <w:rFonts w:ascii="Arial" w:hAnsi="Arial"/>
      <w:i/>
      <w:kern w:val="1"/>
      <w:sz w:val="24"/>
      <w:shd w:val="clear" w:color="auto" w:fill="D9D9D9" w:themeFill="background1" w:themeFillShade="D9"/>
      <w:lang w:eastAsia="ar-SA"/>
    </w:rPr>
  </w:style>
  <w:style w:type="character" w:customStyle="1" w:styleId="Nagwek4Znak">
    <w:name w:val="Nagłówek 4 Znak"/>
    <w:basedOn w:val="Domylnaczcionkaakapitu"/>
    <w:link w:val="Nagwek4"/>
    <w:rsid w:val="00816956"/>
    <w:rPr>
      <w:rFonts w:ascii="Arial" w:hAnsi="Arial"/>
      <w:b/>
      <w:i/>
      <w:kern w:val="1"/>
      <w:sz w:val="22"/>
      <w:lang w:eastAsia="ar-SA"/>
    </w:rPr>
  </w:style>
  <w:style w:type="character" w:customStyle="1" w:styleId="Nagwek5Znak">
    <w:name w:val="Nagłówek 5 Znak"/>
    <w:basedOn w:val="Domylnaczcionkaakapitu"/>
    <w:link w:val="Nagwek5"/>
    <w:rsid w:val="00816956"/>
    <w:rPr>
      <w:rFonts w:ascii="Arial" w:hAnsi="Arial"/>
      <w:kern w:val="1"/>
      <w:sz w:val="22"/>
      <w:lang w:eastAsia="ar-SA"/>
    </w:rPr>
  </w:style>
  <w:style w:type="character" w:customStyle="1" w:styleId="Nagwek6Znak">
    <w:name w:val="Nagłówek 6 Znak"/>
    <w:basedOn w:val="Domylnaczcionkaakapitu"/>
    <w:link w:val="Nagwek6"/>
    <w:rsid w:val="00816956"/>
    <w:rPr>
      <w:rFonts w:ascii="Arial" w:hAnsi="Arial"/>
      <w:i/>
      <w:kern w:val="1"/>
      <w:sz w:val="22"/>
      <w:lang w:eastAsia="ar-SA"/>
    </w:rPr>
  </w:style>
  <w:style w:type="character" w:customStyle="1" w:styleId="Nagwek7Znak">
    <w:name w:val="Nagłówek 7 Znak"/>
    <w:basedOn w:val="Domylnaczcionkaakapitu"/>
    <w:link w:val="Nagwek7"/>
    <w:rsid w:val="00EF695D"/>
    <w:rPr>
      <w:rFonts w:ascii="Arial" w:hAnsi="Arial"/>
      <w:b/>
      <w:kern w:val="1"/>
      <w:u w:val="single"/>
      <w:lang w:eastAsia="ar-SA"/>
    </w:rPr>
  </w:style>
  <w:style w:type="character" w:customStyle="1" w:styleId="Nagwek8Znak">
    <w:name w:val="Nagłówek 8 Znak"/>
    <w:basedOn w:val="Domylnaczcionkaakapitu"/>
    <w:link w:val="Nagwek8"/>
    <w:rsid w:val="0009350D"/>
    <w:rPr>
      <w:rFonts w:ascii="Arial" w:hAnsi="Arial"/>
      <w:b/>
      <w:kern w:val="1"/>
      <w:lang w:eastAsia="ar-SA"/>
    </w:rPr>
  </w:style>
  <w:style w:type="character" w:customStyle="1" w:styleId="Nagwek9Znak">
    <w:name w:val="Nagłówek 9 Znak"/>
    <w:basedOn w:val="Domylnaczcionkaakapitu"/>
    <w:link w:val="Nagwek9"/>
    <w:rsid w:val="004A55D5"/>
    <w:rPr>
      <w:rFonts w:ascii="Arial" w:hAnsi="Arial"/>
      <w:b/>
      <w:caps/>
      <w:color w:val="FFFFFF" w:themeColor="background1"/>
      <w:kern w:val="24"/>
      <w:sz w:val="24"/>
      <w:shd w:val="clear" w:color="auto" w:fill="0D0D0D" w:themeFill="text1" w:themeFillTint="F2"/>
      <w:lang w:eastAsia="ar-SA"/>
    </w:rPr>
  </w:style>
  <w:style w:type="paragraph" w:styleId="Tytu">
    <w:name w:val="Title"/>
    <w:basedOn w:val="Normalny"/>
    <w:next w:val="Normalny"/>
    <w:link w:val="TytuZnak"/>
    <w:qFormat/>
    <w:rsid w:val="00816956"/>
    <w:pPr>
      <w:keepNext/>
      <w:spacing w:before="240" w:after="120"/>
      <w:jc w:val="center"/>
    </w:pPr>
    <w:rPr>
      <w:b/>
      <w:sz w:val="36"/>
    </w:rPr>
  </w:style>
  <w:style w:type="character" w:customStyle="1" w:styleId="TytuZnak">
    <w:name w:val="Tytuł Znak"/>
    <w:basedOn w:val="Domylnaczcionkaakapitu"/>
    <w:link w:val="Tytu"/>
    <w:rsid w:val="00816956"/>
    <w:rPr>
      <w:rFonts w:asciiTheme="majorHAnsi" w:eastAsiaTheme="majorEastAsia" w:hAnsiTheme="majorHAnsi" w:cstheme="majorBidi"/>
      <w:color w:val="17365D" w:themeColor="text2" w:themeShade="BF"/>
      <w:spacing w:val="5"/>
      <w:kern w:val="28"/>
      <w:sz w:val="52"/>
      <w:szCs w:val="52"/>
      <w:lang w:eastAsia="ar-SA"/>
    </w:rPr>
  </w:style>
  <w:style w:type="paragraph" w:styleId="Nagwek">
    <w:name w:val="header"/>
    <w:basedOn w:val="Normalny"/>
    <w:link w:val="NagwekZnak"/>
    <w:unhideWhenUsed/>
    <w:rsid w:val="00816956"/>
    <w:pPr>
      <w:tabs>
        <w:tab w:val="center" w:pos="4536"/>
        <w:tab w:val="right" w:pos="9072"/>
      </w:tabs>
    </w:pPr>
  </w:style>
  <w:style w:type="character" w:customStyle="1" w:styleId="NagwekZnak">
    <w:name w:val="Nagłówek Znak"/>
    <w:basedOn w:val="Domylnaczcionkaakapitu"/>
    <w:link w:val="Nagwek"/>
    <w:semiHidden/>
    <w:rsid w:val="00816956"/>
    <w:rPr>
      <w:rFonts w:ascii="Arial" w:hAnsi="Arial"/>
      <w:kern w:val="1"/>
      <w:sz w:val="22"/>
      <w:lang w:eastAsia="ar-SA"/>
    </w:rPr>
  </w:style>
  <w:style w:type="paragraph" w:styleId="Podtytu">
    <w:name w:val="Subtitle"/>
    <w:basedOn w:val="Nagwek"/>
    <w:next w:val="Tekstpodstawowy"/>
    <w:link w:val="PodtytuZnak"/>
    <w:qFormat/>
    <w:rsid w:val="00C843A3"/>
    <w:pPr>
      <w:keepNext/>
      <w:tabs>
        <w:tab w:val="clear" w:pos="4536"/>
        <w:tab w:val="clear" w:pos="9072"/>
      </w:tabs>
      <w:spacing w:before="240" w:after="120"/>
    </w:pPr>
    <w:rPr>
      <w:rFonts w:eastAsiaTheme="majorEastAsia" w:cstheme="majorBidi"/>
      <w:i/>
      <w:sz w:val="22"/>
      <w:u w:val="single"/>
    </w:rPr>
  </w:style>
  <w:style w:type="character" w:customStyle="1" w:styleId="PodtytuZnak">
    <w:name w:val="Podtytuł Znak"/>
    <w:basedOn w:val="Domylnaczcionkaakapitu"/>
    <w:link w:val="Podtytu"/>
    <w:rsid w:val="00C843A3"/>
    <w:rPr>
      <w:rFonts w:ascii="Arial" w:eastAsiaTheme="majorEastAsia" w:hAnsi="Arial" w:cstheme="majorBidi"/>
      <w:i/>
      <w:kern w:val="1"/>
      <w:sz w:val="22"/>
      <w:u w:val="single"/>
      <w:lang w:eastAsia="ar-SA"/>
    </w:rPr>
  </w:style>
  <w:style w:type="paragraph" w:styleId="Tekstpodstawowy">
    <w:name w:val="Body Text"/>
    <w:basedOn w:val="Normalny"/>
    <w:link w:val="TekstpodstawowyZnak"/>
    <w:unhideWhenUsed/>
    <w:rsid w:val="00816956"/>
    <w:pPr>
      <w:spacing w:after="120"/>
    </w:pPr>
  </w:style>
  <w:style w:type="character" w:customStyle="1" w:styleId="TekstpodstawowyZnak">
    <w:name w:val="Tekst podstawowy Znak"/>
    <w:basedOn w:val="Domylnaczcionkaakapitu"/>
    <w:link w:val="Tekstpodstawowy"/>
    <w:rsid w:val="00816956"/>
    <w:rPr>
      <w:rFonts w:ascii="Arial" w:hAnsi="Arial"/>
      <w:kern w:val="1"/>
      <w:sz w:val="22"/>
      <w:lang w:eastAsia="ar-SA"/>
    </w:rPr>
  </w:style>
  <w:style w:type="paragraph" w:styleId="Bezodstpw">
    <w:name w:val="No Spacing"/>
    <w:aliases w:val="punktacja"/>
    <w:next w:val="Normalny"/>
    <w:uiPriority w:val="1"/>
    <w:qFormat/>
    <w:rsid w:val="00816956"/>
    <w:pPr>
      <w:widowControl w:val="0"/>
      <w:numPr>
        <w:numId w:val="3"/>
      </w:numPr>
      <w:suppressAutoHyphens/>
      <w:overflowPunct w:val="0"/>
      <w:autoSpaceDE w:val="0"/>
      <w:textAlignment w:val="baseline"/>
    </w:pPr>
    <w:rPr>
      <w:rFonts w:ascii="Arial" w:hAnsi="Arial"/>
      <w:kern w:val="1"/>
      <w:sz w:val="24"/>
      <w:lang w:eastAsia="ar-SA"/>
    </w:rPr>
  </w:style>
  <w:style w:type="paragraph" w:styleId="Akapitzlist">
    <w:name w:val="List Paragraph"/>
    <w:aliases w:val="DCS_Akapit z listą"/>
    <w:basedOn w:val="Normalny"/>
    <w:link w:val="AkapitzlistZnak"/>
    <w:uiPriority w:val="34"/>
    <w:qFormat/>
    <w:rsid w:val="00C843A3"/>
    <w:pPr>
      <w:widowControl/>
      <w:suppressAutoHyphens w:val="0"/>
      <w:overflowPunct/>
      <w:autoSpaceDE/>
      <w:ind w:left="0"/>
      <w:textAlignment w:val="auto"/>
    </w:pPr>
    <w:rPr>
      <w:rFonts w:eastAsia="Calibri"/>
      <w:szCs w:val="22"/>
    </w:rPr>
  </w:style>
  <w:style w:type="paragraph" w:styleId="Nagwekspisutreci">
    <w:name w:val="TOC Heading"/>
    <w:basedOn w:val="Nagwek1"/>
    <w:next w:val="Normalny"/>
    <w:unhideWhenUsed/>
    <w:qFormat/>
    <w:rsid w:val="00816956"/>
    <w:pPr>
      <w:keepNext/>
      <w:keepLines/>
      <w:numPr>
        <w:numId w:val="0"/>
      </w:numPr>
      <w:spacing w:before="480" w:line="276" w:lineRule="auto"/>
      <w:outlineLvl w:val="9"/>
    </w:pPr>
    <w:rPr>
      <w:rFonts w:ascii="Cambria" w:hAnsi="Cambria"/>
      <w:bCs/>
      <w:color w:val="365F91"/>
      <w:kern w:val="0"/>
      <w:szCs w:val="28"/>
      <w:lang w:eastAsia="en-US"/>
    </w:rPr>
  </w:style>
  <w:style w:type="character" w:styleId="Odwoaniedokomentarza">
    <w:name w:val="annotation reference"/>
    <w:basedOn w:val="Domylnaczcionkaakapitu"/>
    <w:uiPriority w:val="99"/>
    <w:semiHidden/>
    <w:unhideWhenUsed/>
    <w:rsid w:val="00C843A3"/>
    <w:rPr>
      <w:sz w:val="16"/>
      <w:szCs w:val="16"/>
    </w:rPr>
  </w:style>
  <w:style w:type="paragraph" w:styleId="Tekstkomentarza">
    <w:name w:val="annotation text"/>
    <w:basedOn w:val="Normalny"/>
    <w:link w:val="TekstkomentarzaZnak"/>
    <w:uiPriority w:val="99"/>
    <w:semiHidden/>
    <w:unhideWhenUsed/>
    <w:rsid w:val="00C843A3"/>
  </w:style>
  <w:style w:type="character" w:customStyle="1" w:styleId="TekstkomentarzaZnak">
    <w:name w:val="Tekst komentarza Znak"/>
    <w:basedOn w:val="Domylnaczcionkaakapitu"/>
    <w:link w:val="Tekstkomentarza"/>
    <w:uiPriority w:val="99"/>
    <w:semiHidden/>
    <w:rsid w:val="00C843A3"/>
    <w:rPr>
      <w:rFonts w:ascii="Arial" w:hAnsi="Arial"/>
      <w:kern w:val="1"/>
      <w:lang w:eastAsia="ar-SA"/>
    </w:rPr>
  </w:style>
  <w:style w:type="paragraph" w:styleId="Tematkomentarza">
    <w:name w:val="annotation subject"/>
    <w:basedOn w:val="Tekstkomentarza"/>
    <w:next w:val="Tekstkomentarza"/>
    <w:link w:val="TematkomentarzaZnak"/>
    <w:uiPriority w:val="99"/>
    <w:semiHidden/>
    <w:unhideWhenUsed/>
    <w:rsid w:val="00C843A3"/>
    <w:rPr>
      <w:b/>
      <w:bCs/>
    </w:rPr>
  </w:style>
  <w:style w:type="character" w:customStyle="1" w:styleId="TematkomentarzaZnak">
    <w:name w:val="Temat komentarza Znak"/>
    <w:basedOn w:val="TekstkomentarzaZnak"/>
    <w:link w:val="Tematkomentarza"/>
    <w:uiPriority w:val="99"/>
    <w:semiHidden/>
    <w:rsid w:val="00C843A3"/>
    <w:rPr>
      <w:rFonts w:ascii="Arial" w:hAnsi="Arial"/>
      <w:b/>
      <w:bCs/>
      <w:kern w:val="1"/>
      <w:lang w:eastAsia="ar-SA"/>
    </w:rPr>
  </w:style>
  <w:style w:type="paragraph" w:styleId="Tekstdymka">
    <w:name w:val="Balloon Text"/>
    <w:basedOn w:val="Normalny"/>
    <w:link w:val="TekstdymkaZnak"/>
    <w:semiHidden/>
    <w:unhideWhenUsed/>
    <w:rsid w:val="00C843A3"/>
    <w:rPr>
      <w:rFonts w:ascii="Tahoma" w:hAnsi="Tahoma" w:cs="Tahoma"/>
      <w:sz w:val="16"/>
      <w:szCs w:val="16"/>
    </w:rPr>
  </w:style>
  <w:style w:type="character" w:customStyle="1" w:styleId="TekstdymkaZnak">
    <w:name w:val="Tekst dymka Znak"/>
    <w:basedOn w:val="Domylnaczcionkaakapitu"/>
    <w:link w:val="Tekstdymka"/>
    <w:semiHidden/>
    <w:rsid w:val="00C843A3"/>
    <w:rPr>
      <w:rFonts w:ascii="Tahoma" w:hAnsi="Tahoma" w:cs="Tahoma"/>
      <w:kern w:val="1"/>
      <w:sz w:val="16"/>
      <w:szCs w:val="16"/>
      <w:lang w:eastAsia="ar-SA"/>
    </w:rPr>
  </w:style>
  <w:style w:type="table" w:styleId="Tabela-Siatka">
    <w:name w:val="Table Grid"/>
    <w:basedOn w:val="Standardowy"/>
    <w:uiPriority w:val="59"/>
    <w:rsid w:val="00CA4F0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09350D"/>
    <w:rPr>
      <w:color w:val="808080"/>
    </w:rPr>
  </w:style>
  <w:style w:type="paragraph" w:styleId="Spistreci1">
    <w:name w:val="toc 1"/>
    <w:basedOn w:val="Normalny"/>
    <w:next w:val="Normalny"/>
    <w:autoRedefine/>
    <w:uiPriority w:val="39"/>
    <w:unhideWhenUsed/>
    <w:rsid w:val="00543318"/>
    <w:pPr>
      <w:tabs>
        <w:tab w:val="left" w:pos="284"/>
        <w:tab w:val="left" w:pos="849"/>
        <w:tab w:val="right" w:leader="dot" w:pos="9062"/>
      </w:tabs>
      <w:spacing w:after="100"/>
      <w:ind w:left="0"/>
    </w:pPr>
    <w:rPr>
      <w:b/>
      <w:sz w:val="22"/>
    </w:rPr>
  </w:style>
  <w:style w:type="paragraph" w:styleId="Spistreci3">
    <w:name w:val="toc 3"/>
    <w:basedOn w:val="Normalny"/>
    <w:next w:val="Normalny"/>
    <w:autoRedefine/>
    <w:uiPriority w:val="39"/>
    <w:unhideWhenUsed/>
    <w:rsid w:val="00543318"/>
    <w:pPr>
      <w:tabs>
        <w:tab w:val="left" w:pos="0"/>
        <w:tab w:val="left" w:pos="170"/>
        <w:tab w:val="left" w:pos="567"/>
        <w:tab w:val="left" w:pos="1132"/>
        <w:tab w:val="right" w:leader="dot" w:pos="9062"/>
      </w:tabs>
      <w:spacing w:after="100"/>
      <w:ind w:left="567"/>
    </w:pPr>
    <w:rPr>
      <w:kern w:val="18"/>
      <w:sz w:val="18"/>
    </w:rPr>
  </w:style>
  <w:style w:type="paragraph" w:styleId="Spistreci2">
    <w:name w:val="toc 2"/>
    <w:basedOn w:val="Normalny"/>
    <w:next w:val="Normalny"/>
    <w:autoRedefine/>
    <w:uiPriority w:val="39"/>
    <w:unhideWhenUsed/>
    <w:rsid w:val="00543318"/>
    <w:pPr>
      <w:tabs>
        <w:tab w:val="left" w:pos="660"/>
        <w:tab w:val="right" w:leader="dot" w:pos="9062"/>
      </w:tabs>
      <w:spacing w:after="100"/>
      <w:ind w:left="567"/>
    </w:pPr>
    <w:rPr>
      <w:noProof/>
    </w:rPr>
  </w:style>
  <w:style w:type="character" w:styleId="Hipercze">
    <w:name w:val="Hyperlink"/>
    <w:basedOn w:val="Domylnaczcionkaakapitu"/>
    <w:uiPriority w:val="99"/>
    <w:unhideWhenUsed/>
    <w:rsid w:val="00B92070"/>
    <w:rPr>
      <w:color w:val="0000FF" w:themeColor="hyperlink"/>
      <w:u w:val="single"/>
    </w:rPr>
  </w:style>
  <w:style w:type="paragraph" w:styleId="Tekstpodstawowywcity">
    <w:name w:val="Body Text Indent"/>
    <w:basedOn w:val="Normalny"/>
    <w:link w:val="TekstpodstawowywcityZnak"/>
    <w:unhideWhenUsed/>
    <w:rsid w:val="00F71C1E"/>
    <w:pPr>
      <w:spacing w:after="120"/>
      <w:ind w:left="283"/>
    </w:pPr>
  </w:style>
  <w:style w:type="character" w:customStyle="1" w:styleId="TekstpodstawowywcityZnak">
    <w:name w:val="Tekst podstawowy wcięty Znak"/>
    <w:basedOn w:val="Domylnaczcionkaakapitu"/>
    <w:link w:val="Tekstpodstawowywcity"/>
    <w:semiHidden/>
    <w:rsid w:val="00F71C1E"/>
    <w:rPr>
      <w:rFonts w:ascii="Arial" w:hAnsi="Arial"/>
      <w:kern w:val="1"/>
      <w:lang w:eastAsia="ar-SA"/>
    </w:rPr>
  </w:style>
  <w:style w:type="paragraph" w:customStyle="1" w:styleId="puste">
    <w:name w:val="puste"/>
    <w:basedOn w:val="Tekstpodstawowy"/>
    <w:link w:val="pusteZnak"/>
    <w:rsid w:val="00F71C1E"/>
    <w:pPr>
      <w:tabs>
        <w:tab w:val="right" w:leader="dot" w:pos="5669"/>
      </w:tabs>
      <w:suppressAutoHyphens w:val="0"/>
      <w:overflowPunct/>
      <w:autoSpaceDE/>
      <w:spacing w:after="0"/>
      <w:ind w:left="567"/>
      <w:textAlignment w:val="auto"/>
    </w:pPr>
    <w:rPr>
      <w:rFonts w:ascii="Arial Narrow" w:eastAsia="SimSun" w:hAnsi="Arial Narrow" w:cs="Mangal"/>
      <w:w w:val="80"/>
      <w:sz w:val="30"/>
      <w:lang w:eastAsia="hi-IN" w:bidi="hi-IN"/>
    </w:rPr>
  </w:style>
  <w:style w:type="character" w:customStyle="1" w:styleId="pusteZnak">
    <w:name w:val="puste Znak"/>
    <w:basedOn w:val="TekstpodstawowyZnak"/>
    <w:link w:val="puste"/>
    <w:rsid w:val="00F71C1E"/>
    <w:rPr>
      <w:rFonts w:ascii="Arial Narrow" w:eastAsia="SimSun" w:hAnsi="Arial Narrow" w:cs="Mangal"/>
      <w:w w:val="80"/>
      <w:kern w:val="1"/>
      <w:sz w:val="30"/>
      <w:lang w:eastAsia="hi-IN" w:bidi="hi-IN"/>
    </w:rPr>
  </w:style>
  <w:style w:type="paragraph" w:customStyle="1" w:styleId="EWIDENCJA">
    <w:name w:val="EWIDENCJA"/>
    <w:basedOn w:val="Normalny"/>
    <w:rsid w:val="00F71C1E"/>
    <w:pPr>
      <w:tabs>
        <w:tab w:val="right" w:leader="dot" w:pos="6803"/>
      </w:tabs>
      <w:suppressAutoHyphens w:val="0"/>
      <w:overflowPunct/>
      <w:autoSpaceDE/>
      <w:ind w:left="567"/>
      <w:textAlignment w:val="auto"/>
    </w:pPr>
    <w:rPr>
      <w:rFonts w:ascii="Arial Narrow" w:eastAsia="SimSun" w:hAnsi="Arial Narrow" w:cs="Mangal"/>
      <w:w w:val="80"/>
      <w:lang w:eastAsia="hi-IN" w:bidi="hi-IN"/>
    </w:rPr>
  </w:style>
  <w:style w:type="paragraph" w:customStyle="1" w:styleId="0000v">
    <w:name w:val="0000v"/>
    <w:basedOn w:val="Tekstpodstawowy"/>
    <w:rsid w:val="0020324F"/>
    <w:pPr>
      <w:tabs>
        <w:tab w:val="right" w:leader="dot" w:pos="8504"/>
      </w:tabs>
      <w:suppressAutoHyphens w:val="0"/>
      <w:overflowPunct/>
      <w:autoSpaceDE/>
      <w:spacing w:after="0"/>
      <w:ind w:left="567"/>
      <w:textAlignment w:val="auto"/>
    </w:pPr>
    <w:rPr>
      <w:rFonts w:ascii="Arial Narrow" w:eastAsia="SimSun" w:hAnsi="Arial Narrow" w:cs="Mangal"/>
      <w:i/>
      <w:w w:val="80"/>
      <w:sz w:val="22"/>
      <w:lang w:eastAsia="hi-IN" w:bidi="hi-IN"/>
    </w:rPr>
  </w:style>
  <w:style w:type="character" w:customStyle="1" w:styleId="Znakinumeracji">
    <w:name w:val="Znaki numeracji"/>
    <w:rsid w:val="00270AB8"/>
  </w:style>
  <w:style w:type="character" w:customStyle="1" w:styleId="Symbolewypunktowania">
    <w:name w:val="Symbole wypunktowania"/>
    <w:rsid w:val="00270AB8"/>
    <w:rPr>
      <w:rFonts w:ascii="OpenSymbol" w:eastAsia="OpenSymbol" w:hAnsi="OpenSymbol" w:cs="OpenSymbol"/>
    </w:rPr>
  </w:style>
  <w:style w:type="character" w:customStyle="1" w:styleId="WW8Num3z0">
    <w:name w:val="WW8Num3z0"/>
    <w:rsid w:val="00270AB8"/>
    <w:rPr>
      <w:rFonts w:ascii="Symbol" w:hAnsi="Symbol"/>
    </w:rPr>
  </w:style>
  <w:style w:type="character" w:customStyle="1" w:styleId="WW8Num3z1">
    <w:name w:val="WW8Num3z1"/>
    <w:rsid w:val="00270AB8"/>
    <w:rPr>
      <w:rFonts w:ascii="Courier New" w:hAnsi="Courier New" w:cs="Courier New"/>
    </w:rPr>
  </w:style>
  <w:style w:type="character" w:customStyle="1" w:styleId="WW8Num3z2">
    <w:name w:val="WW8Num3z2"/>
    <w:rsid w:val="00270AB8"/>
    <w:rPr>
      <w:rFonts w:ascii="Wingdings" w:hAnsi="Wingdings"/>
    </w:rPr>
  </w:style>
  <w:style w:type="character" w:customStyle="1" w:styleId="WW8Num15z0">
    <w:name w:val="WW8Num15z0"/>
    <w:rsid w:val="00270AB8"/>
    <w:rPr>
      <w:rFonts w:ascii="Symbol" w:hAnsi="Symbol"/>
    </w:rPr>
  </w:style>
  <w:style w:type="character" w:customStyle="1" w:styleId="WW8Num15z1">
    <w:name w:val="WW8Num15z1"/>
    <w:rsid w:val="00270AB8"/>
    <w:rPr>
      <w:rFonts w:ascii="Courier New" w:hAnsi="Courier New"/>
    </w:rPr>
  </w:style>
  <w:style w:type="character" w:customStyle="1" w:styleId="WW8Num15z2">
    <w:name w:val="WW8Num15z2"/>
    <w:rsid w:val="00270AB8"/>
    <w:rPr>
      <w:rFonts w:ascii="Wingdings" w:hAnsi="Wingdings"/>
    </w:rPr>
  </w:style>
  <w:style w:type="character" w:customStyle="1" w:styleId="WW8Num18z0">
    <w:name w:val="WW8Num18z0"/>
    <w:rsid w:val="00270AB8"/>
    <w:rPr>
      <w:rFonts w:ascii="Symbol" w:hAnsi="Symbol"/>
    </w:rPr>
  </w:style>
  <w:style w:type="character" w:customStyle="1" w:styleId="WW8Num18z1">
    <w:name w:val="WW8Num18z1"/>
    <w:rsid w:val="00270AB8"/>
    <w:rPr>
      <w:rFonts w:ascii="Courier New" w:hAnsi="Courier New" w:cs="Courier New"/>
    </w:rPr>
  </w:style>
  <w:style w:type="character" w:customStyle="1" w:styleId="WW8Num18z2">
    <w:name w:val="WW8Num18z2"/>
    <w:rsid w:val="00270AB8"/>
    <w:rPr>
      <w:rFonts w:ascii="Wingdings" w:hAnsi="Wingdings"/>
    </w:rPr>
  </w:style>
  <w:style w:type="character" w:customStyle="1" w:styleId="WW8Num16z0">
    <w:name w:val="WW8Num16z0"/>
    <w:rsid w:val="00270AB8"/>
    <w:rPr>
      <w:rFonts w:ascii="Symbol" w:hAnsi="Symbol"/>
    </w:rPr>
  </w:style>
  <w:style w:type="character" w:customStyle="1" w:styleId="WW8Num16z1">
    <w:name w:val="WW8Num16z1"/>
    <w:rsid w:val="00270AB8"/>
    <w:rPr>
      <w:rFonts w:ascii="Courier New" w:hAnsi="Courier New" w:cs="Courier New"/>
    </w:rPr>
  </w:style>
  <w:style w:type="character" w:customStyle="1" w:styleId="WW8Num16z2">
    <w:name w:val="WW8Num16z2"/>
    <w:rsid w:val="00270AB8"/>
    <w:rPr>
      <w:rFonts w:ascii="Wingdings" w:hAnsi="Wingdings"/>
    </w:rPr>
  </w:style>
  <w:style w:type="character" w:customStyle="1" w:styleId="WW8Num14z0">
    <w:name w:val="WW8Num14z0"/>
    <w:rsid w:val="00270AB8"/>
    <w:rPr>
      <w:rFonts w:ascii="Symbol" w:hAnsi="Symbol"/>
    </w:rPr>
  </w:style>
  <w:style w:type="character" w:customStyle="1" w:styleId="WW8Num14z4">
    <w:name w:val="WW8Num14z4"/>
    <w:rsid w:val="00270AB8"/>
    <w:rPr>
      <w:rFonts w:ascii="Courier New" w:hAnsi="Courier New"/>
    </w:rPr>
  </w:style>
  <w:style w:type="character" w:customStyle="1" w:styleId="WW8Num14z5">
    <w:name w:val="WW8Num14z5"/>
    <w:rsid w:val="00270AB8"/>
    <w:rPr>
      <w:rFonts w:ascii="Wingdings" w:hAnsi="Wingdings"/>
    </w:rPr>
  </w:style>
  <w:style w:type="character" w:customStyle="1" w:styleId="WW8Num8z0">
    <w:name w:val="WW8Num8z0"/>
    <w:rsid w:val="00270AB8"/>
    <w:rPr>
      <w:rFonts w:ascii="Wingdings" w:hAnsi="Wingdings"/>
    </w:rPr>
  </w:style>
  <w:style w:type="character" w:customStyle="1" w:styleId="WW8Num8z1">
    <w:name w:val="WW8Num8z1"/>
    <w:rsid w:val="00270AB8"/>
    <w:rPr>
      <w:rFonts w:ascii="Courier New" w:hAnsi="Courier New" w:cs="Courier New"/>
    </w:rPr>
  </w:style>
  <w:style w:type="character" w:customStyle="1" w:styleId="WW8Num8z3">
    <w:name w:val="WW8Num8z3"/>
    <w:rsid w:val="00270AB8"/>
    <w:rPr>
      <w:rFonts w:ascii="Symbol" w:hAnsi="Symbol"/>
    </w:rPr>
  </w:style>
  <w:style w:type="character" w:customStyle="1" w:styleId="WW8Num5z0">
    <w:name w:val="WW8Num5z0"/>
    <w:rsid w:val="00270AB8"/>
    <w:rPr>
      <w:rFonts w:ascii="Wingdings" w:hAnsi="Wingdings"/>
    </w:rPr>
  </w:style>
  <w:style w:type="character" w:customStyle="1" w:styleId="WW8Num5z1">
    <w:name w:val="WW8Num5z1"/>
    <w:rsid w:val="00270AB8"/>
    <w:rPr>
      <w:rFonts w:ascii="Courier New" w:hAnsi="Courier New" w:cs="Courier New"/>
    </w:rPr>
  </w:style>
  <w:style w:type="character" w:customStyle="1" w:styleId="WW8Num5z3">
    <w:name w:val="WW8Num5z3"/>
    <w:rsid w:val="00270AB8"/>
    <w:rPr>
      <w:rFonts w:ascii="Symbol" w:hAnsi="Symbol"/>
    </w:rPr>
  </w:style>
  <w:style w:type="character" w:customStyle="1" w:styleId="WW8Num7z0">
    <w:name w:val="WW8Num7z0"/>
    <w:rsid w:val="00270AB8"/>
    <w:rPr>
      <w:rFonts w:ascii="Wingdings" w:hAnsi="Wingdings"/>
    </w:rPr>
  </w:style>
  <w:style w:type="character" w:customStyle="1" w:styleId="WW8Num7z1">
    <w:name w:val="WW8Num7z1"/>
    <w:rsid w:val="00270AB8"/>
    <w:rPr>
      <w:rFonts w:ascii="Courier New" w:hAnsi="Courier New" w:cs="Courier New"/>
    </w:rPr>
  </w:style>
  <w:style w:type="character" w:customStyle="1" w:styleId="WW8Num7z3">
    <w:name w:val="WW8Num7z3"/>
    <w:rsid w:val="00270AB8"/>
    <w:rPr>
      <w:rFonts w:ascii="Symbol" w:hAnsi="Symbol"/>
    </w:rPr>
  </w:style>
  <w:style w:type="character" w:customStyle="1" w:styleId="WW8Num1z0">
    <w:name w:val="WW8Num1z0"/>
    <w:rsid w:val="00270AB8"/>
    <w:rPr>
      <w:rFonts w:ascii="Wingdings" w:hAnsi="Wingdings"/>
    </w:rPr>
  </w:style>
  <w:style w:type="character" w:customStyle="1" w:styleId="WW8Num1z1">
    <w:name w:val="WW8Num1z1"/>
    <w:rsid w:val="00270AB8"/>
    <w:rPr>
      <w:rFonts w:ascii="Courier New" w:hAnsi="Courier New" w:cs="Courier New"/>
    </w:rPr>
  </w:style>
  <w:style w:type="character" w:customStyle="1" w:styleId="WW8Num1z3">
    <w:name w:val="WW8Num1z3"/>
    <w:rsid w:val="00270AB8"/>
    <w:rPr>
      <w:rFonts w:ascii="Symbol" w:hAnsi="Symbol"/>
    </w:rPr>
  </w:style>
  <w:style w:type="character" w:customStyle="1" w:styleId="Domylnaczcionkaakapitu3">
    <w:name w:val="Domyślna czcionka akapitu3"/>
    <w:rsid w:val="00270AB8"/>
  </w:style>
  <w:style w:type="character" w:customStyle="1" w:styleId="Domylnaczcionkaakapitu1">
    <w:name w:val="Domyślna czcionka akapitu1"/>
    <w:rsid w:val="00270AB8"/>
  </w:style>
  <w:style w:type="character" w:customStyle="1" w:styleId="WWCharLFO1LVL1">
    <w:name w:val="WW_CharLFO1LVL1"/>
    <w:rsid w:val="00270AB8"/>
    <w:rPr>
      <w:rFonts w:ascii="Symbol" w:hAnsi="Symbol"/>
    </w:rPr>
  </w:style>
  <w:style w:type="character" w:customStyle="1" w:styleId="WWCharLFO1LVL2">
    <w:name w:val="WW_CharLFO1LVL2"/>
    <w:rsid w:val="00270AB8"/>
    <w:rPr>
      <w:rFonts w:ascii="Courier New" w:hAnsi="Courier New" w:cs="Courier New"/>
    </w:rPr>
  </w:style>
  <w:style w:type="character" w:customStyle="1" w:styleId="WWCharLFO1LVL3">
    <w:name w:val="WW_CharLFO1LVL3"/>
    <w:rsid w:val="00270AB8"/>
    <w:rPr>
      <w:rFonts w:ascii="Wingdings" w:hAnsi="Wingdings"/>
    </w:rPr>
  </w:style>
  <w:style w:type="character" w:customStyle="1" w:styleId="WWCharLFO1LVL4">
    <w:name w:val="WW_CharLFO1LVL4"/>
    <w:rsid w:val="00270AB8"/>
    <w:rPr>
      <w:rFonts w:ascii="Symbol" w:hAnsi="Symbol"/>
    </w:rPr>
  </w:style>
  <w:style w:type="character" w:customStyle="1" w:styleId="WWCharLFO1LVL5">
    <w:name w:val="WW_CharLFO1LVL5"/>
    <w:rsid w:val="00270AB8"/>
    <w:rPr>
      <w:rFonts w:ascii="Courier New" w:hAnsi="Courier New" w:cs="Courier New"/>
    </w:rPr>
  </w:style>
  <w:style w:type="character" w:customStyle="1" w:styleId="WWCharLFO1LVL6">
    <w:name w:val="WW_CharLFO1LVL6"/>
    <w:rsid w:val="00270AB8"/>
    <w:rPr>
      <w:rFonts w:ascii="Wingdings" w:hAnsi="Wingdings"/>
    </w:rPr>
  </w:style>
  <w:style w:type="character" w:customStyle="1" w:styleId="WWCharLFO1LVL7">
    <w:name w:val="WW_CharLFO1LVL7"/>
    <w:rsid w:val="00270AB8"/>
    <w:rPr>
      <w:rFonts w:ascii="Symbol" w:hAnsi="Symbol"/>
    </w:rPr>
  </w:style>
  <w:style w:type="character" w:customStyle="1" w:styleId="WWCharLFO1LVL8">
    <w:name w:val="WW_CharLFO1LVL8"/>
    <w:rsid w:val="00270AB8"/>
    <w:rPr>
      <w:rFonts w:ascii="Courier New" w:hAnsi="Courier New" w:cs="Courier New"/>
    </w:rPr>
  </w:style>
  <w:style w:type="character" w:customStyle="1" w:styleId="WWCharLFO1LVL9">
    <w:name w:val="WW_CharLFO1LVL9"/>
    <w:rsid w:val="00270AB8"/>
    <w:rPr>
      <w:rFonts w:ascii="Wingdings" w:hAnsi="Wingdings"/>
    </w:rPr>
  </w:style>
  <w:style w:type="character" w:customStyle="1" w:styleId="000NUMERACJA1">
    <w:name w:val="000 NUMERACJA 1"/>
    <w:rsid w:val="00270AB8"/>
    <w:rPr>
      <w:rFonts w:ascii="Arial Narrow" w:eastAsia="Microsoft YaHei" w:hAnsi="Arial Narrow" w:cs="Mangal"/>
      <w:b w:val="0"/>
      <w:bCs/>
      <w:i/>
      <w:iCs/>
      <w:caps/>
      <w:w w:val="80"/>
      <w:sz w:val="26"/>
      <w:szCs w:val="28"/>
      <w:u w:val="single"/>
    </w:rPr>
  </w:style>
  <w:style w:type="character" w:customStyle="1" w:styleId="000NUMERACJA0">
    <w:name w:val="000 NUMERACJA 0"/>
    <w:rsid w:val="00270AB8"/>
    <w:rPr>
      <w:rFonts w:ascii="Arial Narrow" w:eastAsia="Microsoft YaHei" w:hAnsi="Arial Narrow" w:cs="Mangal"/>
      <w:b/>
      <w:bCs/>
      <w:caps/>
      <w:spacing w:val="0"/>
      <w:w w:val="100"/>
      <w:sz w:val="32"/>
      <w:szCs w:val="28"/>
      <w:u w:val="none"/>
      <w:shd w:val="clear" w:color="auto" w:fill="auto"/>
    </w:rPr>
  </w:style>
  <w:style w:type="character" w:customStyle="1" w:styleId="tre2">
    <w:name w:val="treść 2"/>
    <w:rsid w:val="00270AB8"/>
    <w:rPr>
      <w:rFonts w:ascii="Arial Narrow" w:hAnsi="Arial Narrow"/>
      <w:b/>
      <w:spacing w:val="0"/>
      <w:w w:val="80"/>
    </w:rPr>
  </w:style>
  <w:style w:type="character" w:customStyle="1" w:styleId="a01">
    <w:name w:val="a 01"/>
    <w:rsid w:val="00270AB8"/>
    <w:rPr>
      <w:rFonts w:ascii="Arial Narrow" w:hAnsi="Arial Narrow" w:cs="Mangal"/>
      <w:b w:val="0"/>
      <w:i/>
      <w:w w:val="80"/>
      <w:sz w:val="18"/>
    </w:rPr>
  </w:style>
  <w:style w:type="character" w:customStyle="1" w:styleId="a00">
    <w:name w:val="a 00"/>
    <w:basedOn w:val="a01"/>
    <w:rsid w:val="00270AB8"/>
    <w:rPr>
      <w:rFonts w:ascii="Arial Narrow" w:hAnsi="Arial Narrow" w:cs="Mangal"/>
      <w:b w:val="0"/>
      <w:i w:val="0"/>
      <w:w w:val="80"/>
      <w:sz w:val="18"/>
    </w:rPr>
  </w:style>
  <w:style w:type="character" w:customStyle="1" w:styleId="Cytat1">
    <w:name w:val="Cytat1"/>
    <w:rsid w:val="00270AB8"/>
    <w:rPr>
      <w:i/>
      <w:iCs/>
    </w:rPr>
  </w:style>
  <w:style w:type="paragraph" w:styleId="Lista">
    <w:name w:val="List"/>
    <w:basedOn w:val="Tekstpodstawowy"/>
    <w:rsid w:val="00270AB8"/>
    <w:pPr>
      <w:tabs>
        <w:tab w:val="right" w:leader="dot" w:pos="5669"/>
      </w:tabs>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Podpis1">
    <w:name w:val="Podpis1"/>
    <w:basedOn w:val="Normalny"/>
    <w:rsid w:val="00270AB8"/>
    <w:pPr>
      <w:suppressLineNumbers/>
      <w:tabs>
        <w:tab w:val="right" w:leader="dot" w:pos="5669"/>
      </w:tabs>
      <w:suppressAutoHyphens w:val="0"/>
      <w:overflowPunct/>
      <w:autoSpaceDE/>
      <w:spacing w:before="120" w:after="120"/>
      <w:ind w:left="0"/>
      <w:textAlignment w:val="auto"/>
    </w:pPr>
    <w:rPr>
      <w:rFonts w:ascii="Arial Narrow" w:eastAsia="SimSun" w:hAnsi="Arial Narrow" w:cs="Mangal"/>
      <w:i/>
      <w:iCs/>
      <w:w w:val="80"/>
      <w:sz w:val="24"/>
      <w:szCs w:val="24"/>
      <w:lang w:eastAsia="hi-IN" w:bidi="hi-IN"/>
    </w:rPr>
  </w:style>
  <w:style w:type="paragraph" w:customStyle="1" w:styleId="Indeks">
    <w:name w:val="Indeks"/>
    <w:basedOn w:val="Normalny"/>
    <w:rsid w:val="00270AB8"/>
    <w:pPr>
      <w:suppressLineNumbers/>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customStyle="1" w:styleId="Nagwek10">
    <w:name w:val="Nagłówek1"/>
    <w:basedOn w:val="Normalny"/>
    <w:next w:val="Tekstpodstawowy"/>
    <w:rsid w:val="00270AB8"/>
    <w:pPr>
      <w:keepNext/>
      <w:tabs>
        <w:tab w:val="right" w:leader="dot" w:pos="5669"/>
      </w:tabs>
      <w:suppressAutoHyphens w:val="0"/>
      <w:overflowPunct/>
      <w:autoSpaceDE/>
      <w:spacing w:before="240" w:after="120"/>
      <w:ind w:left="0"/>
      <w:textAlignment w:val="auto"/>
    </w:pPr>
    <w:rPr>
      <w:rFonts w:eastAsia="Microsoft YaHei" w:cs="Mangal"/>
      <w:w w:val="80"/>
      <w:sz w:val="28"/>
      <w:szCs w:val="28"/>
      <w:lang w:eastAsia="hi-IN" w:bidi="hi-IN"/>
    </w:rPr>
  </w:style>
  <w:style w:type="paragraph" w:styleId="Spistreci4">
    <w:name w:val="toc 4"/>
    <w:basedOn w:val="Indeks"/>
    <w:rsid w:val="00270AB8"/>
    <w:pPr>
      <w:tabs>
        <w:tab w:val="clear" w:pos="5669"/>
        <w:tab w:val="right" w:leader="dot" w:pos="8222"/>
      </w:tabs>
      <w:ind w:left="849"/>
    </w:pPr>
  </w:style>
  <w:style w:type="paragraph" w:styleId="Spistreci5">
    <w:name w:val="toc 5"/>
    <w:basedOn w:val="Indeks"/>
    <w:rsid w:val="00270AB8"/>
    <w:pPr>
      <w:tabs>
        <w:tab w:val="clear" w:pos="5669"/>
        <w:tab w:val="right" w:leader="dot" w:pos="7939"/>
      </w:tabs>
      <w:ind w:left="1132"/>
    </w:pPr>
  </w:style>
  <w:style w:type="paragraph" w:styleId="Spistreci6">
    <w:name w:val="toc 6"/>
    <w:basedOn w:val="Indeks"/>
    <w:rsid w:val="00270AB8"/>
    <w:pPr>
      <w:tabs>
        <w:tab w:val="clear" w:pos="5669"/>
        <w:tab w:val="right" w:leader="dot" w:pos="7656"/>
      </w:tabs>
      <w:ind w:left="1415"/>
    </w:pPr>
  </w:style>
  <w:style w:type="paragraph" w:styleId="Spistreci7">
    <w:name w:val="toc 7"/>
    <w:basedOn w:val="Indeks"/>
    <w:rsid w:val="00270AB8"/>
    <w:pPr>
      <w:tabs>
        <w:tab w:val="clear" w:pos="5669"/>
        <w:tab w:val="right" w:leader="dot" w:pos="7373"/>
      </w:tabs>
      <w:ind w:left="1698"/>
    </w:pPr>
  </w:style>
  <w:style w:type="paragraph" w:styleId="Spistreci8">
    <w:name w:val="toc 8"/>
    <w:basedOn w:val="Indeks"/>
    <w:rsid w:val="00270AB8"/>
    <w:pPr>
      <w:tabs>
        <w:tab w:val="clear" w:pos="5669"/>
        <w:tab w:val="right" w:leader="dot" w:pos="7090"/>
      </w:tabs>
      <w:ind w:left="1981"/>
    </w:pPr>
  </w:style>
  <w:style w:type="paragraph" w:styleId="Spistreci9">
    <w:name w:val="toc 9"/>
    <w:basedOn w:val="Indeks"/>
    <w:rsid w:val="00270AB8"/>
    <w:pPr>
      <w:tabs>
        <w:tab w:val="clear" w:pos="5669"/>
        <w:tab w:val="right" w:leader="dot" w:pos="6807"/>
      </w:tabs>
      <w:ind w:left="2264"/>
    </w:pPr>
  </w:style>
  <w:style w:type="paragraph" w:customStyle="1" w:styleId="Spistreci10">
    <w:name w:val="Spis treści 10"/>
    <w:basedOn w:val="Indeks"/>
    <w:rsid w:val="00270AB8"/>
    <w:pPr>
      <w:tabs>
        <w:tab w:val="clear" w:pos="5669"/>
        <w:tab w:val="right" w:leader="dot" w:pos="6524"/>
      </w:tabs>
      <w:ind w:left="2547"/>
    </w:pPr>
  </w:style>
  <w:style w:type="paragraph" w:customStyle="1" w:styleId="Standard">
    <w:name w:val="Standard"/>
    <w:link w:val="StandardZnak1"/>
    <w:rsid w:val="00270AB8"/>
    <w:pPr>
      <w:widowControl w:val="0"/>
      <w:suppressAutoHyphens/>
      <w:textAlignment w:val="baseline"/>
    </w:pPr>
    <w:rPr>
      <w:rFonts w:eastAsia="SimSun" w:cs="Mangal"/>
      <w:kern w:val="1"/>
      <w:sz w:val="24"/>
      <w:szCs w:val="24"/>
      <w:lang w:eastAsia="hi-IN" w:bidi="hi-IN"/>
    </w:rPr>
  </w:style>
  <w:style w:type="paragraph" w:customStyle="1" w:styleId="Tekstpodstawowy31">
    <w:name w:val="Tekst podstawowy 31"/>
    <w:basedOn w:val="Normalny"/>
    <w:rsid w:val="00270AB8"/>
    <w:pPr>
      <w:tabs>
        <w:tab w:val="right" w:leader="dot" w:pos="5669"/>
      </w:tabs>
      <w:suppressAutoHyphens w:val="0"/>
      <w:overflowPunct/>
      <w:autoSpaceDE/>
      <w:ind w:left="0"/>
      <w:textAlignment w:val="auto"/>
    </w:pPr>
    <w:rPr>
      <w:rFonts w:ascii="Arial Narrow" w:eastAsia="SimSun" w:hAnsi="Arial Narrow" w:cs="Mangal"/>
      <w:b/>
      <w:w w:val="80"/>
      <w:sz w:val="28"/>
      <w:lang w:eastAsia="hi-IN" w:bidi="hi-IN"/>
    </w:rPr>
  </w:style>
  <w:style w:type="paragraph" w:customStyle="1" w:styleId="Tekstpodstawowy32">
    <w:name w:val="Tekst podstawowy 32"/>
    <w:basedOn w:val="Normalny"/>
    <w:rsid w:val="00270AB8"/>
    <w:pPr>
      <w:tabs>
        <w:tab w:val="right" w:leader="dot" w:pos="5669"/>
      </w:tabs>
      <w:suppressAutoHyphens w:val="0"/>
      <w:overflowPunct/>
      <w:autoSpaceDE/>
      <w:spacing w:after="120"/>
      <w:ind w:left="0"/>
      <w:textAlignment w:val="auto"/>
    </w:pPr>
    <w:rPr>
      <w:rFonts w:ascii="Arial Narrow" w:eastAsia="SimSun" w:hAnsi="Arial Narrow" w:cs="Mangal"/>
      <w:w w:val="80"/>
      <w:sz w:val="16"/>
      <w:szCs w:val="16"/>
      <w:lang w:eastAsia="hi-IN" w:bidi="hi-IN"/>
    </w:rPr>
  </w:style>
  <w:style w:type="paragraph" w:customStyle="1" w:styleId="Zawartotabeli">
    <w:name w:val="Zawartość tabeli"/>
    <w:basedOn w:val="Normalny"/>
    <w:rsid w:val="00270AB8"/>
    <w:pPr>
      <w:suppressLineNumbers/>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styleId="Stopka">
    <w:name w:val="footer"/>
    <w:basedOn w:val="Normalny"/>
    <w:link w:val="StopkaZnak"/>
    <w:rsid w:val="00D632B8"/>
    <w:pPr>
      <w:tabs>
        <w:tab w:val="center" w:pos="4536"/>
        <w:tab w:val="right" w:pos="9072"/>
      </w:tabs>
      <w:suppressAutoHyphens w:val="0"/>
      <w:overflowPunct/>
      <w:autoSpaceDE/>
      <w:ind w:left="0"/>
      <w:textAlignment w:val="auto"/>
    </w:pPr>
    <w:rPr>
      <w:rFonts w:eastAsia="SimSun" w:cs="Mangal"/>
      <w:kern w:val="20"/>
      <w:lang w:eastAsia="hi-IN" w:bidi="hi-IN"/>
    </w:rPr>
  </w:style>
  <w:style w:type="character" w:customStyle="1" w:styleId="StopkaZnak">
    <w:name w:val="Stopka Znak"/>
    <w:basedOn w:val="Domylnaczcionkaakapitu"/>
    <w:link w:val="Stopka"/>
    <w:rsid w:val="00D632B8"/>
    <w:rPr>
      <w:rFonts w:ascii="Arial" w:eastAsia="SimSun" w:hAnsi="Arial" w:cs="Mangal"/>
      <w:kern w:val="20"/>
      <w:lang w:eastAsia="hi-IN" w:bidi="hi-IN"/>
    </w:rPr>
  </w:style>
  <w:style w:type="paragraph" w:customStyle="1" w:styleId="Nagwektabeli">
    <w:name w:val="Nagłówek tabeli"/>
    <w:basedOn w:val="Zawartotabeli"/>
    <w:rsid w:val="00270AB8"/>
    <w:pPr>
      <w:jc w:val="center"/>
    </w:pPr>
    <w:rPr>
      <w:b/>
      <w:bCs/>
    </w:rPr>
  </w:style>
  <w:style w:type="paragraph" w:customStyle="1" w:styleId="Nagwek100">
    <w:name w:val="Nagłówek 10"/>
    <w:basedOn w:val="Nagwek"/>
    <w:next w:val="Tekstpodstawowy"/>
    <w:rsid w:val="00270AB8"/>
    <w:pPr>
      <w:keepNext/>
      <w:tabs>
        <w:tab w:val="clear" w:pos="4536"/>
        <w:tab w:val="clear" w:pos="9072"/>
        <w:tab w:val="num" w:pos="1584"/>
        <w:tab w:val="right" w:leader="dot" w:pos="5669"/>
      </w:tabs>
      <w:suppressAutoHyphens w:val="0"/>
      <w:overflowPunct/>
      <w:autoSpaceDE/>
      <w:ind w:left="0"/>
      <w:textAlignment w:val="auto"/>
      <w:outlineLvl w:val="8"/>
    </w:pPr>
    <w:rPr>
      <w:rFonts w:eastAsia="Microsoft YaHei" w:cs="Mangal"/>
      <w:b/>
      <w:bCs/>
      <w:w w:val="80"/>
      <w:sz w:val="21"/>
      <w:szCs w:val="21"/>
      <w:lang w:eastAsia="hi-IN" w:bidi="hi-IN"/>
    </w:rPr>
  </w:style>
  <w:style w:type="paragraph" w:customStyle="1" w:styleId="Default">
    <w:name w:val="Default"/>
    <w:basedOn w:val="Normalny"/>
    <w:rsid w:val="00270AB8"/>
    <w:pPr>
      <w:tabs>
        <w:tab w:val="right" w:leader="dot" w:pos="5669"/>
      </w:tabs>
      <w:suppressAutoHyphens w:val="0"/>
      <w:overflowPunct/>
      <w:ind w:left="0"/>
      <w:textAlignment w:val="auto"/>
    </w:pPr>
    <w:rPr>
      <w:rFonts w:ascii="Times New Roman" w:hAnsi="Times New Roman"/>
      <w:color w:val="000000"/>
      <w:w w:val="80"/>
      <w:sz w:val="24"/>
      <w:szCs w:val="24"/>
      <w:lang w:eastAsia="hi-IN" w:bidi="hi-IN"/>
    </w:rPr>
  </w:style>
  <w:style w:type="paragraph" w:customStyle="1" w:styleId="p0">
    <w:name w:val="p0"/>
    <w:basedOn w:val="Normalny"/>
    <w:rsid w:val="00270AB8"/>
    <w:pPr>
      <w:widowControl/>
      <w:tabs>
        <w:tab w:val="right" w:leader="dot" w:pos="5669"/>
      </w:tabs>
      <w:suppressAutoHyphens w:val="0"/>
      <w:overflowPunct/>
      <w:autoSpaceDE/>
      <w:spacing w:before="280" w:after="280"/>
      <w:ind w:left="0"/>
      <w:textAlignment w:val="auto"/>
    </w:pPr>
    <w:rPr>
      <w:rFonts w:ascii="Times New Roman" w:eastAsia="SimSun" w:hAnsi="Times New Roman" w:cs="Mangal"/>
      <w:w w:val="80"/>
      <w:sz w:val="24"/>
      <w:szCs w:val="24"/>
      <w:lang w:eastAsia="hi-IN" w:bidi="hi-IN"/>
    </w:rPr>
  </w:style>
  <w:style w:type="paragraph" w:customStyle="1" w:styleId="Tekstpodstawowy21">
    <w:name w:val="Tekst podstawowy 21"/>
    <w:basedOn w:val="Normalny"/>
    <w:rsid w:val="00270AB8"/>
    <w:pPr>
      <w:tabs>
        <w:tab w:val="right" w:leader="dot" w:pos="5669"/>
      </w:tabs>
      <w:suppressAutoHyphens w:val="0"/>
      <w:overflowPunct/>
      <w:autoSpaceDE/>
      <w:ind w:left="0"/>
      <w:textAlignment w:val="auto"/>
    </w:pPr>
    <w:rPr>
      <w:rFonts w:eastAsia="SimSun" w:cs="Arial"/>
      <w:b/>
      <w:bCs/>
      <w:color w:val="000000"/>
      <w:w w:val="80"/>
      <w:sz w:val="24"/>
      <w:szCs w:val="24"/>
      <w:lang w:eastAsia="hi-IN" w:bidi="hi-IN"/>
    </w:rPr>
  </w:style>
  <w:style w:type="paragraph" w:customStyle="1" w:styleId="Tekstkomentarza1">
    <w:name w:val="Tekst komentarza1"/>
    <w:basedOn w:val="Normalny"/>
    <w:rsid w:val="00270AB8"/>
    <w:pPr>
      <w:tabs>
        <w:tab w:val="right" w:leader="dot" w:pos="5669"/>
      </w:tabs>
      <w:suppressAutoHyphens w:val="0"/>
      <w:overflowPunct/>
      <w:autoSpaceDE/>
      <w:ind w:left="0"/>
      <w:textAlignment w:val="auto"/>
    </w:pPr>
    <w:rPr>
      <w:rFonts w:ascii="Arial Narrow" w:eastAsia="SimSun" w:hAnsi="Arial Narrow" w:cs="Mangal"/>
      <w:w w:val="80"/>
      <w:lang w:eastAsia="hi-IN" w:bidi="hi-IN"/>
    </w:rPr>
  </w:style>
  <w:style w:type="paragraph" w:styleId="NormalnyWeb">
    <w:name w:val="Normal (Web)"/>
    <w:basedOn w:val="Normalny"/>
    <w:uiPriority w:val="99"/>
    <w:rsid w:val="00270AB8"/>
    <w:pPr>
      <w:tabs>
        <w:tab w:val="right" w:leader="dot" w:pos="5669"/>
      </w:tabs>
      <w:suppressAutoHyphens w:val="0"/>
      <w:overflowPunct/>
      <w:autoSpaceDE/>
      <w:spacing w:before="100" w:after="100"/>
      <w:ind w:left="0"/>
      <w:textAlignment w:val="auto"/>
    </w:pPr>
    <w:rPr>
      <w:rFonts w:ascii="Arial Narrow" w:eastAsia="SimSun" w:hAnsi="Arial Narrow" w:cs="Mangal"/>
      <w:w w:val="80"/>
      <w:lang w:eastAsia="hi-IN" w:bidi="hi-IN"/>
    </w:rPr>
  </w:style>
  <w:style w:type="paragraph" w:customStyle="1" w:styleId="Text10">
    <w:name w:val="Text 10"/>
    <w:basedOn w:val="Normalny"/>
    <w:rsid w:val="00270AB8"/>
    <w:pPr>
      <w:tabs>
        <w:tab w:val="right" w:leader="dot" w:pos="5669"/>
      </w:tabs>
      <w:suppressAutoHyphens w:val="0"/>
      <w:overflowPunct/>
      <w:autoSpaceDE/>
      <w:spacing w:line="100" w:lineRule="atLeast"/>
      <w:ind w:left="0"/>
      <w:textAlignment w:val="auto"/>
    </w:pPr>
    <w:rPr>
      <w:rFonts w:eastAsia="SimSun" w:cs="Arial"/>
      <w:w w:val="80"/>
      <w:lang w:val="en-US" w:eastAsia="hi-IN" w:bidi="hi-IN"/>
    </w:rPr>
  </w:style>
  <w:style w:type="paragraph" w:customStyle="1" w:styleId="Tekstpodstawowy22">
    <w:name w:val="Tekst podstawowy 22"/>
    <w:basedOn w:val="Normalny"/>
    <w:rsid w:val="00270AB8"/>
    <w:pPr>
      <w:tabs>
        <w:tab w:val="right" w:leader="dot" w:pos="5669"/>
      </w:tabs>
      <w:suppressAutoHyphens w:val="0"/>
      <w:overflowPunct/>
      <w:autoSpaceDE/>
      <w:spacing w:after="120" w:line="480" w:lineRule="auto"/>
      <w:ind w:left="0"/>
      <w:textAlignment w:val="auto"/>
    </w:pPr>
    <w:rPr>
      <w:rFonts w:ascii="Arial Narrow" w:eastAsia="SimSun" w:hAnsi="Arial Narrow" w:cs="Mangal"/>
      <w:w w:val="80"/>
      <w:lang w:eastAsia="hi-IN" w:bidi="hi-IN"/>
    </w:rPr>
  </w:style>
  <w:style w:type="paragraph" w:customStyle="1" w:styleId="Normalny1">
    <w:name w:val="Normalny1"/>
    <w:rsid w:val="00270AB8"/>
    <w:pPr>
      <w:widowControl w:val="0"/>
      <w:suppressAutoHyphens/>
    </w:pPr>
    <w:rPr>
      <w:rFonts w:eastAsia="SimSun" w:cs="Mangal"/>
      <w:kern w:val="1"/>
      <w:sz w:val="24"/>
      <w:szCs w:val="24"/>
      <w:lang w:eastAsia="hi-IN" w:bidi="hi-IN"/>
    </w:rPr>
  </w:style>
  <w:style w:type="paragraph" w:customStyle="1" w:styleId="Zwykytekst2">
    <w:name w:val="Zwykły tekst2"/>
    <w:basedOn w:val="Normalny1"/>
    <w:rsid w:val="00270AB8"/>
    <w:pPr>
      <w:widowControl/>
      <w:suppressAutoHyphens w:val="0"/>
    </w:pPr>
    <w:rPr>
      <w:rFonts w:ascii="Consolas" w:eastAsia="Calibri" w:hAnsi="Consolas" w:cs="Times New Roman"/>
      <w:sz w:val="21"/>
      <w:szCs w:val="21"/>
      <w:lang w:eastAsia="ar-SA" w:bidi="ar-SA"/>
    </w:rPr>
  </w:style>
  <w:style w:type="paragraph" w:styleId="Cytat">
    <w:name w:val="Quote"/>
    <w:basedOn w:val="Normalny"/>
    <w:link w:val="CytatZnak"/>
    <w:qFormat/>
    <w:rsid w:val="00270AB8"/>
    <w:pPr>
      <w:tabs>
        <w:tab w:val="right" w:leader="dot" w:pos="5669"/>
      </w:tabs>
      <w:suppressAutoHyphens w:val="0"/>
      <w:overflowPunct/>
      <w:autoSpaceDE/>
      <w:spacing w:after="283"/>
      <w:ind w:left="567" w:right="567"/>
      <w:textAlignment w:val="auto"/>
    </w:pPr>
    <w:rPr>
      <w:rFonts w:ascii="Arial Narrow" w:eastAsia="SimSun" w:hAnsi="Arial Narrow" w:cs="Mangal"/>
      <w:w w:val="80"/>
      <w:lang w:eastAsia="hi-IN" w:bidi="hi-IN"/>
    </w:rPr>
  </w:style>
  <w:style w:type="character" w:customStyle="1" w:styleId="CytatZnak">
    <w:name w:val="Cytat Znak"/>
    <w:basedOn w:val="Domylnaczcionkaakapitu"/>
    <w:link w:val="Cytat"/>
    <w:rsid w:val="00270AB8"/>
    <w:rPr>
      <w:rFonts w:ascii="Arial Narrow" w:eastAsia="SimSun" w:hAnsi="Arial Narrow" w:cs="Mangal"/>
      <w:w w:val="80"/>
      <w:kern w:val="1"/>
      <w:lang w:eastAsia="hi-IN" w:bidi="hi-IN"/>
    </w:rPr>
  </w:style>
  <w:style w:type="paragraph" w:customStyle="1" w:styleId="00LOKAL">
    <w:name w:val="00 LOKAL"/>
    <w:basedOn w:val="Zawartotabeli"/>
    <w:rsid w:val="00270AB8"/>
    <w:pPr>
      <w:tabs>
        <w:tab w:val="clear" w:pos="5669"/>
      </w:tabs>
    </w:pPr>
  </w:style>
  <w:style w:type="paragraph" w:customStyle="1" w:styleId="00CZARNY">
    <w:name w:val="00 CZARNY"/>
    <w:basedOn w:val="Zawartotabeli"/>
    <w:rsid w:val="00270AB8"/>
    <w:rPr>
      <w:b/>
      <w:bCs/>
      <w:sz w:val="24"/>
      <w:szCs w:val="24"/>
    </w:rPr>
  </w:style>
  <w:style w:type="paragraph" w:customStyle="1" w:styleId="01">
    <w:name w:val="01"/>
    <w:basedOn w:val="Zawartotabeli"/>
    <w:rsid w:val="00270AB8"/>
  </w:style>
  <w:style w:type="paragraph" w:customStyle="1" w:styleId="01LICZBY">
    <w:name w:val="01 LICZBY"/>
    <w:basedOn w:val="01"/>
    <w:rsid w:val="00270AB8"/>
    <w:pPr>
      <w:jc w:val="right"/>
    </w:pPr>
  </w:style>
  <w:style w:type="paragraph" w:customStyle="1" w:styleId="OPIS">
    <w:name w:val="OPIS"/>
    <w:basedOn w:val="Nagwek4"/>
    <w:rsid w:val="00270AB8"/>
    <w:pPr>
      <w:widowControl w:val="0"/>
      <w:shd w:val="clear" w:color="auto" w:fill="000000"/>
      <w:tabs>
        <w:tab w:val="right" w:leader="dot" w:pos="5669"/>
      </w:tabs>
      <w:spacing w:before="0" w:after="0"/>
      <w:ind w:left="0"/>
      <w:jc w:val="center"/>
    </w:pPr>
    <w:rPr>
      <w:rFonts w:eastAsia="Microsoft YaHei" w:cs="Mangal"/>
      <w:bCs/>
      <w:i w:val="0"/>
      <w:iCs/>
      <w:caps/>
      <w:spacing w:val="80"/>
      <w:w w:val="80"/>
      <w:sz w:val="40"/>
      <w:szCs w:val="24"/>
      <w:lang w:eastAsia="hi-IN" w:bidi="hi-IN"/>
    </w:rPr>
  </w:style>
  <w:style w:type="paragraph" w:customStyle="1" w:styleId="pODTYTU0">
    <w:name w:val="pODTYTUŁ"/>
    <w:basedOn w:val="Normalny"/>
    <w:rsid w:val="00270AB8"/>
    <w:pPr>
      <w:tabs>
        <w:tab w:val="right" w:leader="dot" w:pos="5669"/>
      </w:tabs>
      <w:suppressAutoHyphens w:val="0"/>
      <w:overflowPunct/>
      <w:autoSpaceDE/>
      <w:ind w:left="0"/>
      <w:jc w:val="center"/>
      <w:textAlignment w:val="auto"/>
    </w:pPr>
    <w:rPr>
      <w:rFonts w:ascii="Arial Narrow" w:eastAsia="SimSun" w:hAnsi="Arial Narrow" w:cs="Mangal"/>
      <w:b/>
      <w:bCs/>
      <w:i/>
      <w:iCs/>
      <w:caps/>
      <w:w w:val="80"/>
      <w:sz w:val="24"/>
      <w:szCs w:val="24"/>
      <w:lang w:eastAsia="hi-IN" w:bidi="hi-IN"/>
    </w:rPr>
  </w:style>
  <w:style w:type="paragraph" w:customStyle="1" w:styleId="pODSTOPRAC">
    <w:name w:val="pODST OPRAC"/>
    <w:basedOn w:val="Tekstpodstawowy"/>
    <w:rsid w:val="00270AB8"/>
    <w:pPr>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NAGWEK00">
    <w:name w:val="NAGŁÓWEK 00"/>
    <w:basedOn w:val="Nagwek1"/>
    <w:rsid w:val="00270AB8"/>
    <w:pPr>
      <w:keepNext/>
      <w:widowControl w:val="0"/>
      <w:numPr>
        <w:numId w:val="0"/>
      </w:numPr>
      <w:pBdr>
        <w:top w:val="none" w:sz="0" w:space="0" w:color="auto"/>
        <w:left w:val="none" w:sz="0" w:space="0" w:color="auto"/>
        <w:bottom w:val="none" w:sz="0" w:space="0" w:color="auto"/>
        <w:right w:val="none" w:sz="0" w:space="0" w:color="auto"/>
      </w:pBdr>
      <w:shd w:val="clear" w:color="auto" w:fill="auto"/>
      <w:tabs>
        <w:tab w:val="right" w:leader="dot" w:pos="5669"/>
      </w:tabs>
      <w:spacing w:before="0" w:after="113" w:line="100" w:lineRule="atLeast"/>
      <w:ind w:left="567"/>
    </w:pPr>
    <w:rPr>
      <w:rFonts w:eastAsia="Microsoft YaHei" w:cs="Mangal"/>
      <w:b w:val="0"/>
      <w:bCs/>
      <w:caps w:val="0"/>
      <w:color w:val="auto"/>
      <w:w w:val="80"/>
      <w:kern w:val="1"/>
      <w:szCs w:val="32"/>
      <w:u w:val="single"/>
      <w:lang w:eastAsia="hi-IN" w:bidi="hi-IN"/>
    </w:rPr>
  </w:style>
  <w:style w:type="paragraph" w:customStyle="1" w:styleId="Tretekxtupogrubienie">
    <w:name w:val="Treść tekxtu pogrubienie"/>
    <w:basedOn w:val="Tekstpodstawowy"/>
    <w:rsid w:val="00270AB8"/>
    <w:pPr>
      <w:tabs>
        <w:tab w:val="right" w:leader="dot" w:pos="7937"/>
      </w:tabs>
      <w:suppressAutoHyphens w:val="0"/>
      <w:overflowPunct/>
      <w:autoSpaceDE/>
      <w:spacing w:after="0"/>
      <w:ind w:left="567"/>
      <w:textAlignment w:val="auto"/>
    </w:pPr>
    <w:rPr>
      <w:rFonts w:ascii="Arial Narrow" w:eastAsia="SimSun" w:hAnsi="Arial Narrow" w:cs="Mangal"/>
      <w:b/>
      <w:w w:val="80"/>
      <w:sz w:val="22"/>
      <w:lang w:eastAsia="hi-IN" w:bidi="hi-IN"/>
    </w:rPr>
  </w:style>
  <w:style w:type="paragraph" w:customStyle="1" w:styleId="Tretekxtupogrubienie2">
    <w:name w:val="Treść tekxtu pogrubienie 2"/>
    <w:basedOn w:val="Tretekxtupogrubienie"/>
    <w:rsid w:val="00270AB8"/>
  </w:style>
  <w:style w:type="paragraph" w:customStyle="1" w:styleId="x01">
    <w:name w:val="x01"/>
    <w:basedOn w:val="Tretekxtupogrubienie"/>
    <w:rsid w:val="00270AB8"/>
    <w:pPr>
      <w:ind w:right="1701"/>
    </w:pPr>
  </w:style>
  <w:style w:type="paragraph" w:customStyle="1" w:styleId="A9">
    <w:name w:val="A9"/>
    <w:rsid w:val="00270AB8"/>
    <w:pPr>
      <w:widowControl w:val="0"/>
      <w:suppressAutoHyphens/>
      <w:spacing w:after="113"/>
      <w:ind w:left="283"/>
    </w:pPr>
    <w:rPr>
      <w:rFonts w:ascii="Arial Narrow" w:eastAsia="SimSun" w:hAnsi="Arial Narrow" w:cs="Mangal"/>
      <w:b/>
      <w:i/>
      <w:spacing w:val="20"/>
      <w:w w:val="70"/>
      <w:kern w:val="1"/>
      <w:sz w:val="22"/>
      <w:szCs w:val="24"/>
      <w:u w:val="single"/>
      <w:lang w:eastAsia="hi-IN" w:bidi="hi-IN"/>
    </w:rPr>
  </w:style>
  <w:style w:type="paragraph" w:customStyle="1" w:styleId="bok">
    <w:name w:val="bok"/>
    <w:basedOn w:val="Tekstpodstawowy"/>
    <w:rsid w:val="00270AB8"/>
    <w:pPr>
      <w:tabs>
        <w:tab w:val="right" w:leader="dot" w:pos="5669"/>
      </w:tabs>
      <w:suppressAutoHyphens w:val="0"/>
      <w:overflowPunct/>
      <w:autoSpaceDE/>
      <w:spacing w:after="0"/>
      <w:ind w:left="567"/>
      <w:jc w:val="right"/>
      <w:textAlignment w:val="auto"/>
    </w:pPr>
    <w:rPr>
      <w:rFonts w:ascii="Arial Narrow" w:eastAsia="SimSun" w:hAnsi="Arial Narrow" w:cs="Mangal"/>
      <w:w w:val="80"/>
      <w:sz w:val="22"/>
      <w:lang w:eastAsia="hi-IN" w:bidi="hi-IN"/>
    </w:rPr>
  </w:style>
  <w:style w:type="paragraph" w:customStyle="1" w:styleId="Numeracja1">
    <w:name w:val="Numeracja 1"/>
    <w:basedOn w:val="Lista"/>
    <w:rsid w:val="00270AB8"/>
    <w:pPr>
      <w:spacing w:after="120"/>
      <w:ind w:left="360" w:hanging="360"/>
    </w:pPr>
  </w:style>
  <w:style w:type="paragraph" w:customStyle="1" w:styleId="SPISRYS">
    <w:name w:val="SPIS RYS"/>
    <w:basedOn w:val="Tekstpodstawowy"/>
    <w:rsid w:val="00270AB8"/>
    <w:pPr>
      <w:tabs>
        <w:tab w:val="right" w:leader="dot" w:pos="9071"/>
      </w:tabs>
      <w:suppressAutoHyphens w:val="0"/>
      <w:overflowPunct/>
      <w:autoSpaceDE/>
      <w:spacing w:after="0"/>
      <w:ind w:left="567"/>
      <w:textAlignment w:val="auto"/>
    </w:pPr>
    <w:rPr>
      <w:rFonts w:ascii="Arial Narrow" w:eastAsia="SimSun" w:hAnsi="Arial Narrow" w:cs="Mangal"/>
      <w:w w:val="80"/>
      <w:sz w:val="22"/>
      <w:lang w:eastAsia="hi-IN" w:bidi="hi-IN"/>
    </w:rPr>
  </w:style>
  <w:style w:type="paragraph" w:customStyle="1" w:styleId="pogrubienie">
    <w:name w:val="pogrubienie"/>
    <w:basedOn w:val="puste"/>
    <w:link w:val="pogrubienieZnak"/>
    <w:qFormat/>
    <w:rsid w:val="00270AB8"/>
    <w:rPr>
      <w:rFonts w:ascii="Arial" w:hAnsi="Arial" w:cs="Arial"/>
      <w:b/>
      <w:sz w:val="24"/>
      <w:szCs w:val="24"/>
    </w:rPr>
  </w:style>
  <w:style w:type="character" w:styleId="Pogrubienie0">
    <w:name w:val="Strong"/>
    <w:basedOn w:val="Domylnaczcionkaakapitu"/>
    <w:uiPriority w:val="22"/>
    <w:qFormat/>
    <w:rsid w:val="00270AB8"/>
    <w:rPr>
      <w:rFonts w:ascii="Arial" w:hAnsi="Arial"/>
      <w:b/>
      <w:bCs/>
      <w:sz w:val="24"/>
    </w:rPr>
  </w:style>
  <w:style w:type="character" w:customStyle="1" w:styleId="pogrubienieZnak">
    <w:name w:val="pogrubienie Znak"/>
    <w:basedOn w:val="pusteZnak"/>
    <w:link w:val="pogrubienie"/>
    <w:rsid w:val="00270AB8"/>
    <w:rPr>
      <w:rFonts w:ascii="Arial" w:eastAsia="SimSun" w:hAnsi="Arial" w:cs="Arial"/>
      <w:b/>
      <w:w w:val="80"/>
      <w:kern w:val="1"/>
      <w:sz w:val="24"/>
      <w:szCs w:val="24"/>
      <w:lang w:eastAsia="hi-IN" w:bidi="hi-IN"/>
    </w:rPr>
  </w:style>
  <w:style w:type="paragraph" w:customStyle="1" w:styleId="TableParagraph">
    <w:name w:val="Table Paragraph"/>
    <w:basedOn w:val="Normalny"/>
    <w:rsid w:val="00270AB8"/>
    <w:pPr>
      <w:overflowPunct/>
      <w:ind w:left="0"/>
      <w:textAlignment w:val="auto"/>
    </w:pPr>
    <w:rPr>
      <w:rFonts w:eastAsia="Arial" w:cs="Arial"/>
      <w:kern w:val="0"/>
      <w:sz w:val="22"/>
      <w:szCs w:val="22"/>
      <w:lang w:val="en-US"/>
    </w:rPr>
  </w:style>
  <w:style w:type="character" w:customStyle="1" w:styleId="RTFNum39">
    <w:name w:val="RTF_Num 3 9"/>
    <w:rsid w:val="00270AB8"/>
  </w:style>
  <w:style w:type="paragraph" w:customStyle="1" w:styleId="2">
    <w:name w:val="2"/>
    <w:basedOn w:val="Normalny"/>
    <w:rsid w:val="006808F2"/>
    <w:pPr>
      <w:numPr>
        <w:numId w:val="9"/>
      </w:numPr>
      <w:shd w:val="clear" w:color="auto" w:fill="D9D9D9" w:themeFill="background1" w:themeFillShade="D9"/>
      <w:tabs>
        <w:tab w:val="left" w:pos="2341"/>
        <w:tab w:val="right" w:pos="6236"/>
        <w:tab w:val="right" w:pos="10772"/>
      </w:tabs>
      <w:suppressAutoHyphens w:val="0"/>
      <w:overflowPunct/>
      <w:autoSpaceDE/>
      <w:autoSpaceDN w:val="0"/>
      <w:spacing w:after="113"/>
      <w:ind w:left="0" w:hanging="567"/>
      <w:outlineLvl w:val="1"/>
    </w:pPr>
    <w:rPr>
      <w:rFonts w:eastAsia="SimSun" w:cs="Arial"/>
      <w:bCs/>
      <w:iCs/>
      <w:caps/>
      <w:kern w:val="3"/>
      <w:sz w:val="24"/>
      <w:szCs w:val="24"/>
      <w:lang w:eastAsia="zh-CN" w:bidi="hi-IN"/>
    </w:rPr>
  </w:style>
  <w:style w:type="numbering" w:customStyle="1" w:styleId="WWOutlineListStyle1">
    <w:name w:val="WW_OutlineListStyle_1"/>
    <w:basedOn w:val="Bezlisty"/>
    <w:rsid w:val="006808F2"/>
    <w:pPr>
      <w:numPr>
        <w:numId w:val="9"/>
      </w:numPr>
    </w:pPr>
  </w:style>
  <w:style w:type="character" w:customStyle="1" w:styleId="AkapitzlistZnak">
    <w:name w:val="Akapit z listą Znak"/>
    <w:aliases w:val="DCS_Akapit z listą Znak"/>
    <w:basedOn w:val="Domylnaczcionkaakapitu"/>
    <w:link w:val="Akapitzlist"/>
    <w:rsid w:val="00B9048C"/>
    <w:rPr>
      <w:rFonts w:ascii="Arial" w:eastAsia="Calibri" w:hAnsi="Arial"/>
      <w:kern w:val="1"/>
      <w:szCs w:val="22"/>
      <w:lang w:eastAsia="ar-SA"/>
    </w:rPr>
  </w:style>
  <w:style w:type="paragraph" w:customStyle="1" w:styleId="TRE">
    <w:name w:val="TREŚĆ"/>
    <w:basedOn w:val="Normalny"/>
    <w:link w:val="TREZnak"/>
    <w:qFormat/>
    <w:rsid w:val="00035AE6"/>
    <w:pPr>
      <w:overflowPunct/>
      <w:autoSpaceDE/>
      <w:autoSpaceDN w:val="0"/>
      <w:ind w:left="0"/>
    </w:pPr>
    <w:rPr>
      <w:rFonts w:eastAsia="SimSun" w:cs="Arial"/>
      <w:kern w:val="3"/>
      <w:sz w:val="24"/>
      <w:szCs w:val="24"/>
      <w:lang w:eastAsia="zh-CN" w:bidi="hi-IN"/>
    </w:rPr>
  </w:style>
  <w:style w:type="character" w:customStyle="1" w:styleId="TREZnak">
    <w:name w:val="TREŚĆ Znak"/>
    <w:basedOn w:val="Domylnaczcionkaakapitu"/>
    <w:link w:val="TRE"/>
    <w:rsid w:val="00035AE6"/>
    <w:rPr>
      <w:rFonts w:ascii="Arial" w:eastAsia="SimSun" w:hAnsi="Arial" w:cs="Arial"/>
      <w:kern w:val="3"/>
      <w:sz w:val="24"/>
      <w:szCs w:val="24"/>
      <w:lang w:eastAsia="zh-CN" w:bidi="hi-IN"/>
    </w:rPr>
  </w:style>
  <w:style w:type="character" w:customStyle="1" w:styleId="StandardZnak1">
    <w:name w:val="Standard Znak1"/>
    <w:basedOn w:val="Domylnaczcionkaakapitu"/>
    <w:link w:val="Standard"/>
    <w:rsid w:val="00035AE6"/>
    <w:rPr>
      <w:rFonts w:eastAsia="SimSun" w:cs="Mangal"/>
      <w:kern w:val="1"/>
      <w:sz w:val="24"/>
      <w:szCs w:val="24"/>
      <w:lang w:eastAsia="hi-IN" w:bidi="hi-IN"/>
    </w:rPr>
  </w:style>
  <w:style w:type="paragraph" w:customStyle="1" w:styleId="podpunkt">
    <w:name w:val="podpunkt"/>
    <w:basedOn w:val="Akapitzlist"/>
    <w:link w:val="podpunktZnak"/>
    <w:qFormat/>
    <w:rsid w:val="00342187"/>
    <w:pPr>
      <w:widowControl w:val="0"/>
      <w:numPr>
        <w:numId w:val="10"/>
      </w:numPr>
      <w:tabs>
        <w:tab w:val="right" w:leader="dot" w:pos="6236"/>
      </w:tabs>
      <w:autoSpaceDN w:val="0"/>
      <w:textAlignment w:val="baseline"/>
    </w:pPr>
    <w:rPr>
      <w:rFonts w:eastAsia="Arial" w:cs="Arial"/>
      <w:kern w:val="3"/>
      <w:sz w:val="24"/>
      <w:szCs w:val="24"/>
      <w:lang w:eastAsia="zh-CN" w:bidi="hi-IN"/>
    </w:rPr>
  </w:style>
  <w:style w:type="character" w:customStyle="1" w:styleId="podpunktZnak">
    <w:name w:val="podpunkt Znak"/>
    <w:basedOn w:val="AkapitzlistZnak"/>
    <w:link w:val="podpunkt"/>
    <w:rsid w:val="00342187"/>
    <w:rPr>
      <w:rFonts w:ascii="Arial" w:eastAsia="Arial" w:hAnsi="Arial" w:cs="Arial"/>
      <w:kern w:val="3"/>
      <w:sz w:val="24"/>
      <w:szCs w:val="24"/>
      <w:lang w:eastAsia="zh-CN" w:bidi="hi-IN"/>
    </w:rPr>
  </w:style>
  <w:style w:type="paragraph" w:styleId="Tekstblokowy">
    <w:name w:val="Block Text"/>
    <w:basedOn w:val="Normalny"/>
    <w:rsid w:val="006A769E"/>
    <w:pPr>
      <w:widowControl/>
      <w:suppressAutoHyphens w:val="0"/>
      <w:overflowPunct/>
      <w:autoSpaceDE/>
      <w:ind w:left="-426" w:right="-144" w:firstLine="426"/>
      <w:textAlignment w:val="auto"/>
    </w:pPr>
    <w:rPr>
      <w:kern w:val="0"/>
      <w:lang w:eastAsia="pl-PL"/>
    </w:rPr>
  </w:style>
  <w:style w:type="paragraph" w:customStyle="1" w:styleId="Textbody">
    <w:name w:val="Text body"/>
    <w:basedOn w:val="Standard"/>
    <w:rsid w:val="003827F5"/>
    <w:pPr>
      <w:autoSpaceDN w:val="0"/>
      <w:spacing w:after="120"/>
    </w:pPr>
    <w:rPr>
      <w:kern w:val="3"/>
      <w:lang w:eastAsia="zh-CN"/>
    </w:rPr>
  </w:style>
  <w:style w:type="paragraph" w:customStyle="1" w:styleId="Wcicienormalne1">
    <w:name w:val="Wcięcie normalne1"/>
    <w:basedOn w:val="Normalny"/>
    <w:rsid w:val="007223BA"/>
    <w:pPr>
      <w:ind w:left="708"/>
      <w:jc w:val="left"/>
      <w:textAlignment w:val="auto"/>
    </w:pPr>
    <w:rPr>
      <w:rFonts w:ascii="Times New Roman" w:hAnsi="Times New Roman"/>
      <w:kern w:val="2"/>
      <w:sz w:val="24"/>
    </w:rPr>
  </w:style>
  <w:style w:type="paragraph" w:customStyle="1" w:styleId="msonormal0">
    <w:name w:val="msonormal"/>
    <w:basedOn w:val="Normalny"/>
    <w:rsid w:val="007223BA"/>
    <w:pPr>
      <w:spacing w:before="100" w:after="100"/>
      <w:ind w:left="0"/>
      <w:jc w:val="left"/>
      <w:textAlignment w:val="auto"/>
    </w:pPr>
    <w:rPr>
      <w:rFonts w:ascii="Times New Roman" w:hAnsi="Times New Roman"/>
      <w:kern w:val="2"/>
      <w:sz w:val="24"/>
    </w:rPr>
  </w:style>
  <w:style w:type="paragraph" w:styleId="Tekstprzypisudolnego">
    <w:name w:val="footnote text"/>
    <w:basedOn w:val="Normalny"/>
    <w:link w:val="TekstprzypisudolnegoZnak1"/>
    <w:semiHidden/>
    <w:unhideWhenUsed/>
    <w:rsid w:val="007223BA"/>
    <w:pPr>
      <w:widowControl/>
      <w:overflowPunct/>
      <w:autoSpaceDE/>
      <w:autoSpaceDN w:val="0"/>
      <w:ind w:left="0"/>
      <w:jc w:val="left"/>
      <w:textAlignment w:val="auto"/>
    </w:pPr>
    <w:rPr>
      <w:rFonts w:ascii="Calibri" w:hAnsi="Calibri"/>
      <w:kern w:val="2"/>
    </w:rPr>
  </w:style>
  <w:style w:type="character" w:customStyle="1" w:styleId="TekstprzypisudolnegoZnak">
    <w:name w:val="Tekst przypisu dolnego Znak"/>
    <w:basedOn w:val="Domylnaczcionkaakapitu"/>
    <w:semiHidden/>
    <w:rsid w:val="007223BA"/>
    <w:rPr>
      <w:rFonts w:ascii="Arial" w:hAnsi="Arial"/>
      <w:kern w:val="1"/>
      <w:lang w:eastAsia="ar-SA"/>
    </w:rPr>
  </w:style>
  <w:style w:type="paragraph" w:styleId="Tekstprzypisukocowego">
    <w:name w:val="endnote text"/>
    <w:basedOn w:val="Normalny"/>
    <w:link w:val="TekstprzypisukocowegoZnak1"/>
    <w:semiHidden/>
    <w:unhideWhenUsed/>
    <w:rsid w:val="007223BA"/>
    <w:pPr>
      <w:ind w:left="0"/>
      <w:jc w:val="left"/>
      <w:textAlignment w:val="auto"/>
    </w:pPr>
    <w:rPr>
      <w:rFonts w:ascii="Times New Roman" w:hAnsi="Times New Roman"/>
      <w:kern w:val="2"/>
    </w:rPr>
  </w:style>
  <w:style w:type="character" w:customStyle="1" w:styleId="TekstprzypisukocowegoZnak">
    <w:name w:val="Tekst przypisu końcowego Znak"/>
    <w:basedOn w:val="Domylnaczcionkaakapitu"/>
    <w:semiHidden/>
    <w:rsid w:val="007223BA"/>
    <w:rPr>
      <w:rFonts w:ascii="Arial" w:hAnsi="Arial"/>
      <w:kern w:val="1"/>
      <w:lang w:eastAsia="ar-SA"/>
    </w:rPr>
  </w:style>
  <w:style w:type="paragraph" w:styleId="Podpis">
    <w:name w:val="Signature"/>
    <w:basedOn w:val="Normalny"/>
    <w:link w:val="PodpisZnak"/>
    <w:semiHidden/>
    <w:unhideWhenUsed/>
    <w:rsid w:val="007223BA"/>
    <w:pPr>
      <w:suppressLineNumbers/>
      <w:spacing w:before="120" w:after="120"/>
      <w:ind w:left="0"/>
      <w:jc w:val="left"/>
      <w:textAlignment w:val="auto"/>
    </w:pPr>
    <w:rPr>
      <w:rFonts w:ascii="Times New Roman" w:hAnsi="Times New Roman"/>
      <w:i/>
      <w:kern w:val="2"/>
      <w:sz w:val="24"/>
    </w:rPr>
  </w:style>
  <w:style w:type="character" w:customStyle="1" w:styleId="PodpisZnak">
    <w:name w:val="Podpis Znak"/>
    <w:basedOn w:val="Domylnaczcionkaakapitu"/>
    <w:link w:val="Podpis"/>
    <w:semiHidden/>
    <w:rsid w:val="007223BA"/>
    <w:rPr>
      <w:i/>
      <w:kern w:val="2"/>
      <w:sz w:val="24"/>
      <w:lang w:eastAsia="ar-SA"/>
    </w:rPr>
  </w:style>
  <w:style w:type="paragraph" w:customStyle="1" w:styleId="Nagwek40">
    <w:name w:val="Nagłówek4"/>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Podpis3">
    <w:name w:val="Podpis3"/>
    <w:basedOn w:val="Normalny"/>
    <w:rsid w:val="007223BA"/>
    <w:pPr>
      <w:suppressLineNumbers/>
      <w:spacing w:before="120" w:after="120"/>
      <w:ind w:left="0"/>
      <w:jc w:val="left"/>
      <w:textAlignment w:val="auto"/>
    </w:pPr>
    <w:rPr>
      <w:rFonts w:ascii="Times New Roman" w:hAnsi="Times New Roman" w:cs="Mangal"/>
      <w:i/>
      <w:iCs/>
      <w:kern w:val="2"/>
      <w:sz w:val="24"/>
      <w:szCs w:val="24"/>
    </w:rPr>
  </w:style>
  <w:style w:type="paragraph" w:customStyle="1" w:styleId="Nagwek30">
    <w:name w:val="Nagłówek3"/>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Podpis2">
    <w:name w:val="Podpis2"/>
    <w:basedOn w:val="Normalny"/>
    <w:rsid w:val="007223BA"/>
    <w:pPr>
      <w:suppressLineNumbers/>
      <w:spacing w:before="120" w:after="120"/>
      <w:ind w:left="0"/>
      <w:jc w:val="left"/>
      <w:textAlignment w:val="auto"/>
    </w:pPr>
    <w:rPr>
      <w:rFonts w:ascii="Times New Roman" w:hAnsi="Times New Roman" w:cs="Mangal"/>
      <w:i/>
      <w:iCs/>
      <w:kern w:val="2"/>
      <w:sz w:val="24"/>
      <w:szCs w:val="24"/>
    </w:rPr>
  </w:style>
  <w:style w:type="paragraph" w:customStyle="1" w:styleId="Zawartotabeli0">
    <w:name w:val="Zawarto?? tabeli"/>
    <w:basedOn w:val="Normalny"/>
    <w:rsid w:val="007223BA"/>
    <w:pPr>
      <w:suppressLineNumbers/>
      <w:ind w:left="0"/>
      <w:jc w:val="left"/>
      <w:textAlignment w:val="auto"/>
    </w:pPr>
    <w:rPr>
      <w:rFonts w:ascii="Times New Roman" w:hAnsi="Times New Roman"/>
      <w:kern w:val="2"/>
      <w:sz w:val="24"/>
    </w:rPr>
  </w:style>
  <w:style w:type="paragraph" w:customStyle="1" w:styleId="Nagwektabeli0">
    <w:name w:val="Nag?ówek tabeli"/>
    <w:basedOn w:val="Zawartotabeli0"/>
    <w:rsid w:val="007223BA"/>
    <w:pPr>
      <w:jc w:val="center"/>
    </w:pPr>
    <w:rPr>
      <w:b/>
    </w:rPr>
  </w:style>
  <w:style w:type="paragraph" w:customStyle="1" w:styleId="Nagwek0">
    <w:name w:val="Nag?ówek"/>
    <w:basedOn w:val="Normalny"/>
    <w:next w:val="Tekstpodstawowy"/>
    <w:rsid w:val="007223BA"/>
    <w:pPr>
      <w:keepNext/>
      <w:spacing w:before="240" w:after="120"/>
      <w:ind w:left="0"/>
      <w:jc w:val="left"/>
      <w:textAlignment w:val="auto"/>
    </w:pPr>
    <w:rPr>
      <w:kern w:val="2"/>
      <w:sz w:val="28"/>
    </w:rPr>
  </w:style>
  <w:style w:type="paragraph" w:customStyle="1" w:styleId="Nagwek11">
    <w:name w:val="Nagłówek 11"/>
    <w:basedOn w:val="Normalny"/>
    <w:next w:val="Normalny"/>
    <w:rsid w:val="007223BA"/>
    <w:pPr>
      <w:keepNext/>
      <w:tabs>
        <w:tab w:val="left" w:pos="0"/>
      </w:tabs>
      <w:spacing w:line="360" w:lineRule="auto"/>
      <w:ind w:left="0"/>
      <w:textAlignment w:val="auto"/>
    </w:pPr>
    <w:rPr>
      <w:rFonts w:ascii="Times New Roman" w:hAnsi="Times New Roman"/>
      <w:kern w:val="2"/>
      <w:sz w:val="32"/>
    </w:rPr>
  </w:style>
  <w:style w:type="paragraph" w:customStyle="1" w:styleId="Nagwek21">
    <w:name w:val="Nagłówek 21"/>
    <w:basedOn w:val="Normalny"/>
    <w:next w:val="Normalny"/>
    <w:rsid w:val="007223BA"/>
    <w:pPr>
      <w:keepNext/>
      <w:tabs>
        <w:tab w:val="left" w:pos="0"/>
      </w:tabs>
      <w:spacing w:line="360" w:lineRule="auto"/>
      <w:ind w:left="0"/>
      <w:jc w:val="center"/>
      <w:textAlignment w:val="auto"/>
    </w:pPr>
    <w:rPr>
      <w:rFonts w:ascii="Times New Roman" w:hAnsi="Times New Roman"/>
      <w:b/>
      <w:kern w:val="2"/>
      <w:sz w:val="32"/>
    </w:rPr>
  </w:style>
  <w:style w:type="paragraph" w:customStyle="1" w:styleId="Nagwek31">
    <w:name w:val="Nagłówek 31"/>
    <w:basedOn w:val="Normalny"/>
    <w:next w:val="Normalny"/>
    <w:rsid w:val="007223BA"/>
    <w:pPr>
      <w:keepNext/>
      <w:tabs>
        <w:tab w:val="left" w:pos="0"/>
      </w:tabs>
      <w:spacing w:line="360" w:lineRule="auto"/>
      <w:ind w:left="0"/>
      <w:jc w:val="left"/>
      <w:textAlignment w:val="auto"/>
    </w:pPr>
    <w:rPr>
      <w:rFonts w:ascii="Times New Roman" w:hAnsi="Times New Roman"/>
      <w:b/>
      <w:kern w:val="2"/>
      <w:sz w:val="32"/>
    </w:rPr>
  </w:style>
  <w:style w:type="paragraph" w:customStyle="1" w:styleId="Nagwek41">
    <w:name w:val="Nagłówek 41"/>
    <w:basedOn w:val="Normalny"/>
    <w:next w:val="Normalny"/>
    <w:rsid w:val="007223BA"/>
    <w:pPr>
      <w:keepNext/>
      <w:tabs>
        <w:tab w:val="left" w:pos="0"/>
      </w:tabs>
      <w:spacing w:line="360" w:lineRule="auto"/>
      <w:ind w:left="720"/>
      <w:textAlignment w:val="auto"/>
    </w:pPr>
    <w:rPr>
      <w:rFonts w:ascii="Times New Roman" w:hAnsi="Times New Roman"/>
      <w:kern w:val="2"/>
      <w:sz w:val="28"/>
    </w:rPr>
  </w:style>
  <w:style w:type="paragraph" w:customStyle="1" w:styleId="Nagwek51">
    <w:name w:val="Nagłówek 51"/>
    <w:basedOn w:val="Normalny"/>
    <w:next w:val="Normalny"/>
    <w:rsid w:val="007223BA"/>
    <w:pPr>
      <w:keepNext/>
      <w:tabs>
        <w:tab w:val="left" w:pos="0"/>
      </w:tabs>
      <w:spacing w:line="360" w:lineRule="auto"/>
      <w:ind w:left="0"/>
      <w:jc w:val="left"/>
      <w:textAlignment w:val="auto"/>
    </w:pPr>
    <w:rPr>
      <w:rFonts w:ascii="Times New Roman" w:hAnsi="Times New Roman"/>
      <w:b/>
      <w:kern w:val="2"/>
      <w:sz w:val="28"/>
    </w:rPr>
  </w:style>
  <w:style w:type="paragraph" w:customStyle="1" w:styleId="Nagwek61">
    <w:name w:val="Nagłówek 61"/>
    <w:basedOn w:val="Normalny"/>
    <w:next w:val="Normalny"/>
    <w:rsid w:val="007223BA"/>
    <w:pPr>
      <w:keepNext/>
      <w:tabs>
        <w:tab w:val="left" w:pos="0"/>
      </w:tabs>
      <w:spacing w:line="360" w:lineRule="auto"/>
      <w:ind w:left="720"/>
      <w:jc w:val="left"/>
      <w:textAlignment w:val="auto"/>
    </w:pPr>
    <w:rPr>
      <w:rFonts w:ascii="Times New Roman" w:hAnsi="Times New Roman"/>
      <w:kern w:val="2"/>
      <w:sz w:val="28"/>
    </w:rPr>
  </w:style>
  <w:style w:type="paragraph" w:customStyle="1" w:styleId="Nagwek71">
    <w:name w:val="Nagłówek 71"/>
    <w:basedOn w:val="Normalny"/>
    <w:next w:val="Normalny"/>
    <w:rsid w:val="007223BA"/>
    <w:pPr>
      <w:keepNext/>
      <w:tabs>
        <w:tab w:val="left" w:pos="0"/>
      </w:tabs>
      <w:spacing w:line="360" w:lineRule="auto"/>
      <w:ind w:left="0"/>
      <w:jc w:val="left"/>
      <w:textAlignment w:val="auto"/>
    </w:pPr>
    <w:rPr>
      <w:rFonts w:ascii="Times New Roman" w:hAnsi="Times New Roman"/>
      <w:kern w:val="2"/>
      <w:sz w:val="28"/>
    </w:rPr>
  </w:style>
  <w:style w:type="paragraph" w:customStyle="1" w:styleId="Nagwek81">
    <w:name w:val="Nagłówek 81"/>
    <w:basedOn w:val="Normalny"/>
    <w:next w:val="Normalny"/>
    <w:rsid w:val="007223BA"/>
    <w:pPr>
      <w:keepNext/>
      <w:spacing w:line="360" w:lineRule="auto"/>
      <w:ind w:left="0"/>
      <w:jc w:val="left"/>
      <w:textAlignment w:val="auto"/>
    </w:pPr>
    <w:rPr>
      <w:b/>
      <w:kern w:val="2"/>
      <w:sz w:val="28"/>
      <w:u w:val="single"/>
    </w:rPr>
  </w:style>
  <w:style w:type="paragraph" w:customStyle="1" w:styleId="Nagwek91">
    <w:name w:val="Nagłówek 91"/>
    <w:basedOn w:val="Normalny"/>
    <w:next w:val="Normalny"/>
    <w:rsid w:val="007223BA"/>
    <w:pPr>
      <w:keepNext/>
      <w:spacing w:line="360" w:lineRule="auto"/>
      <w:ind w:left="0"/>
      <w:jc w:val="center"/>
      <w:textAlignment w:val="auto"/>
    </w:pPr>
    <w:rPr>
      <w:rFonts w:ascii="Times New Roman" w:hAnsi="Times New Roman"/>
      <w:kern w:val="2"/>
      <w:sz w:val="28"/>
    </w:rPr>
  </w:style>
  <w:style w:type="paragraph" w:customStyle="1" w:styleId="Nagweka">
    <w:name w:val="Nag³ówek"/>
    <w:basedOn w:val="Normalny"/>
    <w:next w:val="Tekstpodstawowy"/>
    <w:rsid w:val="007223BA"/>
    <w:pPr>
      <w:keepNext/>
      <w:spacing w:before="240" w:after="120"/>
      <w:ind w:left="0"/>
      <w:jc w:val="left"/>
      <w:textAlignment w:val="auto"/>
    </w:pPr>
    <w:rPr>
      <w:rFonts w:ascii="Times New Roman" w:hAnsi="Times New Roman"/>
      <w:kern w:val="2"/>
      <w:sz w:val="28"/>
    </w:rPr>
  </w:style>
  <w:style w:type="paragraph" w:customStyle="1" w:styleId="Podpis4">
    <w:name w:val="Podpis4"/>
    <w:basedOn w:val="Normalny"/>
    <w:rsid w:val="007223BA"/>
    <w:pPr>
      <w:spacing w:before="120" w:after="120"/>
      <w:ind w:left="0"/>
      <w:jc w:val="left"/>
      <w:textAlignment w:val="auto"/>
    </w:pPr>
    <w:rPr>
      <w:rFonts w:ascii="Times New Roman" w:hAnsi="Times New Roman"/>
      <w:i/>
      <w:kern w:val="2"/>
      <w:sz w:val="24"/>
    </w:rPr>
  </w:style>
  <w:style w:type="paragraph" w:customStyle="1" w:styleId="Plandokumentu1">
    <w:name w:val="Plan dokumentu1"/>
    <w:basedOn w:val="Normalny"/>
    <w:rsid w:val="007223BA"/>
    <w:pPr>
      <w:ind w:left="0"/>
      <w:jc w:val="left"/>
      <w:textAlignment w:val="auto"/>
    </w:pPr>
    <w:rPr>
      <w:rFonts w:ascii="Tahoma" w:hAnsi="Tahoma"/>
      <w:kern w:val="2"/>
      <w:sz w:val="24"/>
    </w:rPr>
  </w:style>
  <w:style w:type="paragraph" w:customStyle="1" w:styleId="Legenda1">
    <w:name w:val="Legenda1"/>
    <w:basedOn w:val="Normalny"/>
    <w:next w:val="Normalny"/>
    <w:rsid w:val="007223BA"/>
    <w:pPr>
      <w:spacing w:line="360" w:lineRule="auto"/>
      <w:ind w:left="0"/>
      <w:textAlignment w:val="auto"/>
    </w:pPr>
    <w:rPr>
      <w:rFonts w:ascii="Times New Roman" w:hAnsi="Times New Roman"/>
      <w:b/>
      <w:kern w:val="2"/>
      <w:sz w:val="32"/>
    </w:rPr>
  </w:style>
  <w:style w:type="paragraph" w:customStyle="1" w:styleId="Tekstpodstawowy23">
    <w:name w:val="Tekst podstawowy 23"/>
    <w:basedOn w:val="Normalny"/>
    <w:rsid w:val="007223BA"/>
    <w:pPr>
      <w:spacing w:line="360" w:lineRule="auto"/>
      <w:ind w:left="0"/>
      <w:textAlignment w:val="auto"/>
    </w:pPr>
    <w:rPr>
      <w:rFonts w:ascii="Times New Roman" w:hAnsi="Times New Roman"/>
      <w:kern w:val="2"/>
      <w:sz w:val="28"/>
    </w:rPr>
  </w:style>
  <w:style w:type="paragraph" w:customStyle="1" w:styleId="Tekstprzypisudolnego1">
    <w:name w:val="Tekst przypisu dolnego1"/>
    <w:basedOn w:val="Normalny"/>
    <w:rsid w:val="007223BA"/>
    <w:pPr>
      <w:ind w:left="0"/>
      <w:jc w:val="left"/>
      <w:textAlignment w:val="auto"/>
    </w:pPr>
    <w:rPr>
      <w:rFonts w:ascii="Times New Roman" w:hAnsi="Times New Roman"/>
      <w:kern w:val="2"/>
      <w:sz w:val="24"/>
    </w:rPr>
  </w:style>
  <w:style w:type="paragraph" w:customStyle="1" w:styleId="Tekstpodstawowy33">
    <w:name w:val="Tekst podstawowy 33"/>
    <w:basedOn w:val="Normalny"/>
    <w:rsid w:val="007223BA"/>
    <w:pPr>
      <w:spacing w:line="360" w:lineRule="auto"/>
      <w:ind w:left="0"/>
      <w:jc w:val="left"/>
      <w:textAlignment w:val="auto"/>
    </w:pPr>
    <w:rPr>
      <w:rFonts w:ascii="Times New Roman" w:hAnsi="Times New Roman"/>
      <w:kern w:val="2"/>
      <w:sz w:val="28"/>
    </w:rPr>
  </w:style>
  <w:style w:type="paragraph" w:customStyle="1" w:styleId="Tekstkomentarza2">
    <w:name w:val="Tekst komentarza2"/>
    <w:basedOn w:val="Normalny"/>
    <w:rsid w:val="007223BA"/>
    <w:pPr>
      <w:ind w:left="0"/>
      <w:jc w:val="left"/>
      <w:textAlignment w:val="auto"/>
    </w:pPr>
    <w:rPr>
      <w:rFonts w:ascii="Times New Roman" w:hAnsi="Times New Roman"/>
      <w:kern w:val="2"/>
      <w:sz w:val="24"/>
    </w:rPr>
  </w:style>
  <w:style w:type="paragraph" w:customStyle="1" w:styleId="Zawartotabeli1">
    <w:name w:val="Zawartoœæ tabeli"/>
    <w:basedOn w:val="Normalny"/>
    <w:rsid w:val="007223BA"/>
    <w:pPr>
      <w:ind w:left="0"/>
      <w:jc w:val="left"/>
      <w:textAlignment w:val="auto"/>
    </w:pPr>
    <w:rPr>
      <w:rFonts w:ascii="Times New Roman" w:hAnsi="Times New Roman"/>
      <w:kern w:val="2"/>
      <w:sz w:val="24"/>
    </w:rPr>
  </w:style>
  <w:style w:type="paragraph" w:customStyle="1" w:styleId="Nagwektabeli1">
    <w:name w:val="Nag³ówek tabeli"/>
    <w:basedOn w:val="Zawartotabeli1"/>
    <w:rsid w:val="007223BA"/>
    <w:pPr>
      <w:jc w:val="center"/>
    </w:pPr>
    <w:rPr>
      <w:b/>
    </w:rPr>
  </w:style>
  <w:style w:type="paragraph" w:customStyle="1" w:styleId="WW-BodyText2">
    <w:name w:val="WW-Body Text 2"/>
    <w:basedOn w:val="Normalny"/>
    <w:rsid w:val="007223BA"/>
    <w:pPr>
      <w:spacing w:line="360" w:lineRule="auto"/>
      <w:ind w:left="0"/>
      <w:jc w:val="center"/>
      <w:textAlignment w:val="auto"/>
    </w:pPr>
    <w:rPr>
      <w:b/>
      <w:kern w:val="2"/>
      <w:sz w:val="28"/>
    </w:rPr>
  </w:style>
  <w:style w:type="paragraph" w:customStyle="1" w:styleId="WW-caption">
    <w:name w:val="WW-caption"/>
    <w:basedOn w:val="Normalny"/>
    <w:next w:val="Normalny"/>
    <w:rsid w:val="007223BA"/>
    <w:pPr>
      <w:spacing w:line="360" w:lineRule="auto"/>
      <w:ind w:left="0"/>
      <w:jc w:val="left"/>
      <w:textAlignment w:val="auto"/>
    </w:pPr>
    <w:rPr>
      <w:rFonts w:ascii="Times New Roman" w:hAnsi="Times New Roman"/>
      <w:b/>
      <w:kern w:val="2"/>
      <w:sz w:val="28"/>
    </w:rPr>
  </w:style>
  <w:style w:type="paragraph" w:customStyle="1" w:styleId="WW-DocumentMap">
    <w:name w:val="WW-Document Map"/>
    <w:basedOn w:val="Normalny"/>
    <w:rsid w:val="007223BA"/>
    <w:pPr>
      <w:ind w:left="0"/>
      <w:jc w:val="left"/>
      <w:textAlignment w:val="auto"/>
    </w:pPr>
    <w:rPr>
      <w:rFonts w:ascii="Tahoma" w:hAnsi="Tahoma"/>
      <w:kern w:val="2"/>
      <w:sz w:val="24"/>
    </w:rPr>
  </w:style>
  <w:style w:type="paragraph" w:customStyle="1" w:styleId="WW-annotationtext">
    <w:name w:val="WW-annotation text"/>
    <w:basedOn w:val="Normalny"/>
    <w:rsid w:val="007223BA"/>
    <w:pPr>
      <w:ind w:left="0"/>
      <w:jc w:val="left"/>
      <w:textAlignment w:val="auto"/>
    </w:pPr>
    <w:rPr>
      <w:rFonts w:ascii="Times New Roman" w:hAnsi="Times New Roman"/>
      <w:kern w:val="2"/>
      <w:sz w:val="24"/>
    </w:rPr>
  </w:style>
  <w:style w:type="paragraph" w:customStyle="1" w:styleId="Stopka1">
    <w:name w:val="Stopka1"/>
    <w:basedOn w:val="Normalny"/>
    <w:rsid w:val="007223BA"/>
    <w:pPr>
      <w:tabs>
        <w:tab w:val="center" w:pos="4536"/>
        <w:tab w:val="right" w:pos="9072"/>
      </w:tabs>
      <w:ind w:left="0"/>
      <w:jc w:val="left"/>
      <w:textAlignment w:val="auto"/>
    </w:pPr>
    <w:rPr>
      <w:rFonts w:ascii="Times New Roman" w:hAnsi="Times New Roman"/>
      <w:kern w:val="2"/>
      <w:sz w:val="24"/>
    </w:rPr>
  </w:style>
  <w:style w:type="paragraph" w:customStyle="1" w:styleId="WW-Podpispodobiektem">
    <w:name w:val="WW-Podpis pod obiektem"/>
    <w:basedOn w:val="Normalny"/>
    <w:next w:val="Normalny"/>
    <w:rsid w:val="007223BA"/>
    <w:pPr>
      <w:spacing w:line="360" w:lineRule="auto"/>
      <w:ind w:left="0"/>
      <w:jc w:val="left"/>
      <w:textAlignment w:val="auto"/>
    </w:pPr>
    <w:rPr>
      <w:rFonts w:ascii="Times New Roman" w:hAnsi="Times New Roman"/>
      <w:b/>
      <w:kern w:val="2"/>
      <w:sz w:val="28"/>
    </w:rPr>
  </w:style>
  <w:style w:type="paragraph" w:customStyle="1" w:styleId="Tekstpodstawowywcity2">
    <w:name w:val="Tekst podstawowy wci?ty 2"/>
    <w:basedOn w:val="Normalny"/>
    <w:rsid w:val="007223BA"/>
    <w:pPr>
      <w:ind w:left="705"/>
      <w:textAlignment w:val="auto"/>
    </w:pPr>
    <w:rPr>
      <w:rFonts w:ascii="Times New Roman" w:hAnsi="Times New Roman"/>
      <w:kern w:val="2"/>
      <w:sz w:val="24"/>
    </w:rPr>
  </w:style>
  <w:style w:type="paragraph" w:customStyle="1" w:styleId="Tekstpodstawowywcity3">
    <w:name w:val="Tekst podstawowy wci?ty 3"/>
    <w:basedOn w:val="Normalny"/>
    <w:rsid w:val="007223BA"/>
    <w:pPr>
      <w:spacing w:after="120"/>
      <w:ind w:left="283"/>
      <w:jc w:val="left"/>
      <w:textAlignment w:val="auto"/>
    </w:pPr>
    <w:rPr>
      <w:rFonts w:ascii="Times New Roman" w:hAnsi="Times New Roman"/>
      <w:kern w:val="2"/>
      <w:sz w:val="16"/>
    </w:rPr>
  </w:style>
  <w:style w:type="paragraph" w:customStyle="1" w:styleId="Tekstpodstawowywcity21">
    <w:name w:val="Tekst podstawowy wcięty 21"/>
    <w:basedOn w:val="Normalny"/>
    <w:rsid w:val="007223BA"/>
    <w:pPr>
      <w:spacing w:before="40" w:after="40" w:line="200" w:lineRule="atLeast"/>
      <w:ind w:left="720"/>
      <w:jc w:val="left"/>
      <w:textAlignment w:val="auto"/>
    </w:pPr>
    <w:rPr>
      <w:kern w:val="2"/>
      <w:sz w:val="28"/>
    </w:rPr>
  </w:style>
  <w:style w:type="paragraph" w:customStyle="1" w:styleId="Tekstpodstawowy330">
    <w:name w:val="Tekst podstawowy 33"/>
    <w:basedOn w:val="Normalny"/>
    <w:rsid w:val="007223BA"/>
    <w:pPr>
      <w:spacing w:line="360" w:lineRule="auto"/>
      <w:ind w:left="0"/>
      <w:jc w:val="left"/>
      <w:textAlignment w:val="auto"/>
    </w:pPr>
    <w:rPr>
      <w:rFonts w:ascii="Times New Roman" w:hAnsi="Times New Roman"/>
      <w:kern w:val="2"/>
      <w:sz w:val="28"/>
    </w:rPr>
  </w:style>
  <w:style w:type="paragraph" w:customStyle="1" w:styleId="ReportText">
    <w:name w:val="Report Text"/>
    <w:rsid w:val="007223BA"/>
    <w:pPr>
      <w:suppressAutoHyphens/>
      <w:autoSpaceDN w:val="0"/>
      <w:spacing w:after="120" w:line="240" w:lineRule="atLeast"/>
      <w:jc w:val="both"/>
    </w:pPr>
    <w:rPr>
      <w:rFonts w:ascii="Trebuchet MS" w:eastAsia="Arial" w:hAnsi="Trebuchet MS"/>
      <w:lang w:eastAsia="ar-SA"/>
    </w:rPr>
  </w:style>
  <w:style w:type="paragraph" w:customStyle="1" w:styleId="tekstost">
    <w:name w:val="tekst ost"/>
    <w:basedOn w:val="Normalny"/>
    <w:rsid w:val="007223BA"/>
    <w:pPr>
      <w:widowControl/>
      <w:ind w:left="0"/>
      <w:textAlignment w:val="auto"/>
    </w:pPr>
    <w:rPr>
      <w:rFonts w:ascii="Times New Roman" w:hAnsi="Times New Roman"/>
      <w:kern w:val="2"/>
    </w:rPr>
  </w:style>
  <w:style w:type="paragraph" w:customStyle="1" w:styleId="bodytext">
    <w:name w:val="bodytext"/>
    <w:basedOn w:val="Normalny"/>
    <w:rsid w:val="007223BA"/>
    <w:pPr>
      <w:widowControl/>
      <w:suppressAutoHyphens w:val="0"/>
      <w:overflowPunct/>
      <w:autoSpaceDE/>
      <w:autoSpaceDN w:val="0"/>
      <w:spacing w:before="100" w:after="100"/>
      <w:ind w:left="0"/>
      <w:jc w:val="left"/>
      <w:textAlignment w:val="auto"/>
    </w:pPr>
    <w:rPr>
      <w:rFonts w:ascii="Times New Roman" w:hAnsi="Times New Roman"/>
      <w:kern w:val="2"/>
      <w:sz w:val="24"/>
      <w:szCs w:val="24"/>
    </w:rPr>
  </w:style>
  <w:style w:type="paragraph" w:customStyle="1" w:styleId="western">
    <w:name w:val="western"/>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cjk">
    <w:name w:val="cjk"/>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ctl">
    <w:name w:val="ctl"/>
    <w:basedOn w:val="Normalny"/>
    <w:rsid w:val="007223BA"/>
    <w:pPr>
      <w:widowControl/>
      <w:suppressAutoHyphens w:val="0"/>
      <w:overflowPunct/>
      <w:autoSpaceDE/>
      <w:autoSpaceDN w:val="0"/>
      <w:spacing w:before="100" w:after="119"/>
      <w:ind w:left="0"/>
      <w:jc w:val="left"/>
      <w:textAlignment w:val="auto"/>
    </w:pPr>
    <w:rPr>
      <w:rFonts w:ascii="Times New Roman" w:hAnsi="Times New Roman"/>
      <w:kern w:val="2"/>
      <w:sz w:val="24"/>
      <w:szCs w:val="24"/>
    </w:rPr>
  </w:style>
  <w:style w:type="paragraph" w:customStyle="1" w:styleId="western1">
    <w:name w:val="western1"/>
    <w:basedOn w:val="Normalny"/>
    <w:rsid w:val="007223BA"/>
    <w:pPr>
      <w:widowControl/>
      <w:suppressAutoHyphens w:val="0"/>
      <w:overflowPunct/>
      <w:autoSpaceDE/>
      <w:autoSpaceDN w:val="0"/>
      <w:spacing w:before="100" w:after="119"/>
      <w:ind w:left="0"/>
      <w:jc w:val="left"/>
      <w:textAlignment w:val="auto"/>
    </w:pPr>
    <w:rPr>
      <w:rFonts w:ascii="Times New Roman" w:hAnsi="Times New Roman"/>
      <w:color w:val="000000"/>
      <w:kern w:val="2"/>
      <w:sz w:val="24"/>
      <w:szCs w:val="24"/>
    </w:rPr>
  </w:style>
  <w:style w:type="paragraph" w:customStyle="1" w:styleId="cjk1">
    <w:name w:val="cjk1"/>
    <w:basedOn w:val="Normalny"/>
    <w:rsid w:val="007223BA"/>
    <w:pPr>
      <w:widowControl/>
      <w:suppressAutoHyphens w:val="0"/>
      <w:overflowPunct/>
      <w:autoSpaceDE/>
      <w:autoSpaceDN w:val="0"/>
      <w:spacing w:before="100" w:after="119"/>
      <w:ind w:left="0"/>
      <w:jc w:val="left"/>
      <w:textAlignment w:val="auto"/>
    </w:pPr>
    <w:rPr>
      <w:rFonts w:ascii="Lucida Sans Unicode" w:hAnsi="Lucida Sans Unicode" w:cs="Lucida Sans Unicode"/>
      <w:color w:val="000000"/>
      <w:kern w:val="2"/>
      <w:sz w:val="24"/>
      <w:szCs w:val="24"/>
    </w:rPr>
  </w:style>
  <w:style w:type="paragraph" w:customStyle="1" w:styleId="ctl1">
    <w:name w:val="ctl1"/>
    <w:basedOn w:val="Normalny"/>
    <w:rsid w:val="007223BA"/>
    <w:pPr>
      <w:widowControl/>
      <w:suppressAutoHyphens w:val="0"/>
      <w:overflowPunct/>
      <w:autoSpaceDE/>
      <w:autoSpaceDN w:val="0"/>
      <w:spacing w:before="100" w:after="119"/>
      <w:ind w:left="0"/>
      <w:jc w:val="left"/>
      <w:textAlignment w:val="auto"/>
    </w:pPr>
    <w:rPr>
      <w:rFonts w:ascii="Tahoma" w:hAnsi="Tahoma" w:cs="Tahoma"/>
      <w:color w:val="000000"/>
      <w:kern w:val="2"/>
      <w:sz w:val="24"/>
      <w:szCs w:val="24"/>
    </w:rPr>
  </w:style>
  <w:style w:type="paragraph" w:customStyle="1" w:styleId="Style22">
    <w:name w:val="Style22"/>
    <w:basedOn w:val="Normalny"/>
    <w:rsid w:val="007223BA"/>
    <w:pPr>
      <w:suppressAutoHyphens w:val="0"/>
      <w:overflowPunct/>
      <w:ind w:left="0"/>
      <w:textAlignment w:val="auto"/>
    </w:pPr>
    <w:rPr>
      <w:rFonts w:ascii="Arial Unicode MS" w:eastAsia="Arial Unicode MS" w:hAnsi="Arial Unicode MS" w:cs="Arial Unicode MS"/>
      <w:kern w:val="2"/>
      <w:sz w:val="24"/>
      <w:szCs w:val="24"/>
    </w:rPr>
  </w:style>
  <w:style w:type="paragraph" w:customStyle="1" w:styleId="4444444444">
    <w:name w:val="4444444444"/>
    <w:basedOn w:val="Zawartotabeli"/>
    <w:rsid w:val="007223BA"/>
    <w:pPr>
      <w:tabs>
        <w:tab w:val="clear" w:pos="5669"/>
      </w:tabs>
      <w:suppressAutoHyphens/>
      <w:autoSpaceDN w:val="0"/>
      <w:jc w:val="left"/>
    </w:pPr>
    <w:rPr>
      <w:rFonts w:cs="Arial Narrow"/>
      <w:w w:val="100"/>
      <w:kern w:val="2"/>
      <w:sz w:val="22"/>
      <w:szCs w:val="22"/>
    </w:rPr>
  </w:style>
  <w:style w:type="paragraph" w:customStyle="1" w:styleId="Nagwek20">
    <w:name w:val="Nagłówek2"/>
    <w:basedOn w:val="Normalny"/>
    <w:next w:val="Tekstpodstawowy"/>
    <w:rsid w:val="007223BA"/>
    <w:pPr>
      <w:keepNext/>
      <w:spacing w:before="240" w:after="120"/>
      <w:ind w:left="0"/>
      <w:jc w:val="left"/>
      <w:textAlignment w:val="auto"/>
    </w:pPr>
    <w:rPr>
      <w:rFonts w:eastAsia="Microsoft YaHei" w:cs="Mangal"/>
      <w:kern w:val="2"/>
      <w:sz w:val="28"/>
      <w:szCs w:val="28"/>
    </w:rPr>
  </w:style>
  <w:style w:type="paragraph" w:customStyle="1" w:styleId="Zwykytekst1">
    <w:name w:val="Zwykły tekst1"/>
    <w:basedOn w:val="Normalny"/>
    <w:rsid w:val="007223BA"/>
    <w:pPr>
      <w:widowControl/>
      <w:suppressAutoHyphens w:val="0"/>
      <w:overflowPunct/>
      <w:autoSpaceDE/>
      <w:autoSpaceDN w:val="0"/>
      <w:ind w:left="0"/>
      <w:jc w:val="left"/>
      <w:textAlignment w:val="auto"/>
    </w:pPr>
    <w:rPr>
      <w:rFonts w:ascii="Consolas" w:eastAsia="Calibri" w:hAnsi="Consolas"/>
      <w:kern w:val="2"/>
      <w:sz w:val="21"/>
      <w:szCs w:val="21"/>
    </w:rPr>
  </w:style>
  <w:style w:type="paragraph" w:customStyle="1" w:styleId="bip">
    <w:name w:val="bip"/>
    <w:basedOn w:val="Normalny"/>
    <w:rsid w:val="007223BA"/>
    <w:pPr>
      <w:widowControl/>
      <w:suppressAutoHyphens w:val="0"/>
      <w:overflowPunct/>
      <w:autoSpaceDE/>
      <w:autoSpaceDN w:val="0"/>
      <w:spacing w:before="100" w:after="100"/>
      <w:ind w:left="0"/>
      <w:jc w:val="left"/>
      <w:textAlignment w:val="auto"/>
    </w:pPr>
    <w:rPr>
      <w:rFonts w:ascii="Times New Roman" w:hAnsi="Times New Roman"/>
      <w:kern w:val="2"/>
      <w:sz w:val="24"/>
      <w:szCs w:val="24"/>
    </w:rPr>
  </w:style>
  <w:style w:type="paragraph" w:customStyle="1" w:styleId="Textbody1">
    <w:name w:val="Text body 1"/>
    <w:rsid w:val="007223BA"/>
    <w:pPr>
      <w:widowControl w:val="0"/>
      <w:suppressAutoHyphens/>
      <w:autoSpaceDN w:val="0"/>
      <w:spacing w:after="113" w:line="100" w:lineRule="atLeast"/>
      <w:ind w:left="283"/>
    </w:pPr>
    <w:rPr>
      <w:rFonts w:ascii="Arial" w:eastAsia="Lucida Sans Unicode" w:hAnsi="Arial" w:cs="Tahoma"/>
      <w:kern w:val="2"/>
      <w:lang w:val="de-DE" w:eastAsia="en-US" w:bidi="en-US"/>
    </w:rPr>
  </w:style>
  <w:style w:type="character" w:customStyle="1" w:styleId="WW8Num2z0">
    <w:name w:val="WW8Num2z0"/>
    <w:rsid w:val="007223BA"/>
    <w:rPr>
      <w:b/>
      <w:bCs w:val="0"/>
    </w:rPr>
  </w:style>
  <w:style w:type="character" w:customStyle="1" w:styleId="WW8Num4z0">
    <w:name w:val="WW8Num4z0"/>
    <w:rsid w:val="007223BA"/>
    <w:rPr>
      <w:b/>
      <w:bCs w:val="0"/>
    </w:rPr>
  </w:style>
  <w:style w:type="character" w:customStyle="1" w:styleId="Domylnaczcionkaakapitu4">
    <w:name w:val="Domyślna czcionka akapitu4"/>
    <w:rsid w:val="007223BA"/>
  </w:style>
  <w:style w:type="character" w:customStyle="1" w:styleId="Absatz-Standardschriftart">
    <w:name w:val="Absatz-Standardschriftart"/>
    <w:rsid w:val="007223BA"/>
  </w:style>
  <w:style w:type="character" w:customStyle="1" w:styleId="WW-Absatz-Standardschriftart">
    <w:name w:val="WW-Absatz-Standardschriftart"/>
    <w:rsid w:val="007223BA"/>
  </w:style>
  <w:style w:type="character" w:customStyle="1" w:styleId="WW-Absatz-Standardschriftart1">
    <w:name w:val="WW-Absatz-Standardschriftart1"/>
    <w:rsid w:val="007223BA"/>
  </w:style>
  <w:style w:type="character" w:customStyle="1" w:styleId="WW-Absatz-Standardschriftart11">
    <w:name w:val="WW-Absatz-Standardschriftart11"/>
    <w:rsid w:val="007223BA"/>
  </w:style>
  <w:style w:type="character" w:customStyle="1" w:styleId="WW-Absatz-Standardschriftart111">
    <w:name w:val="WW-Absatz-Standardschriftart111"/>
    <w:rsid w:val="007223BA"/>
  </w:style>
  <w:style w:type="character" w:customStyle="1" w:styleId="WW-Absatz-Standardschriftart1111">
    <w:name w:val="WW-Absatz-Standardschriftart1111"/>
    <w:rsid w:val="007223BA"/>
  </w:style>
  <w:style w:type="character" w:customStyle="1" w:styleId="WW-Absatz-Standardschriftart11111">
    <w:name w:val="WW-Absatz-Standardschriftart11111"/>
    <w:rsid w:val="007223BA"/>
  </w:style>
  <w:style w:type="character" w:customStyle="1" w:styleId="WW8Num6z0">
    <w:name w:val="WW8Num6z0"/>
    <w:rsid w:val="007223BA"/>
    <w:rPr>
      <w:b/>
      <w:bCs w:val="0"/>
      <w:sz w:val="28"/>
    </w:rPr>
  </w:style>
  <w:style w:type="character" w:customStyle="1" w:styleId="WW8Num9z0">
    <w:name w:val="WW8Num9z0"/>
    <w:rsid w:val="007223BA"/>
    <w:rPr>
      <w:b/>
      <w:bCs w:val="0"/>
    </w:rPr>
  </w:style>
  <w:style w:type="character" w:customStyle="1" w:styleId="WW8Num9z1">
    <w:name w:val="WW8Num9z1"/>
    <w:rsid w:val="007223BA"/>
    <w:rPr>
      <w:rFonts w:ascii="Courier New" w:hAnsi="Courier New" w:cs="Courier New" w:hint="default"/>
    </w:rPr>
  </w:style>
  <w:style w:type="character" w:customStyle="1" w:styleId="WW8Num9z2">
    <w:name w:val="WW8Num9z2"/>
    <w:rsid w:val="007223BA"/>
    <w:rPr>
      <w:rFonts w:ascii="Wingdings" w:hAnsi="Wingdings" w:hint="default"/>
    </w:rPr>
  </w:style>
  <w:style w:type="character" w:customStyle="1" w:styleId="WW8Num9z3">
    <w:name w:val="WW8Num9z3"/>
    <w:rsid w:val="007223BA"/>
    <w:rPr>
      <w:rFonts w:ascii="Symbol" w:hAnsi="Symbol" w:hint="default"/>
    </w:rPr>
  </w:style>
  <w:style w:type="character" w:customStyle="1" w:styleId="WW8Num10z0">
    <w:name w:val="WW8Num10z0"/>
    <w:rsid w:val="007223BA"/>
    <w:rPr>
      <w:b/>
      <w:bCs w:val="0"/>
    </w:rPr>
  </w:style>
  <w:style w:type="character" w:customStyle="1" w:styleId="WW8Num10z1">
    <w:name w:val="WW8Num10z1"/>
    <w:rsid w:val="007223BA"/>
    <w:rPr>
      <w:rFonts w:ascii="Courier New" w:hAnsi="Courier New" w:cs="Courier New" w:hint="default"/>
      <w:sz w:val="20"/>
    </w:rPr>
  </w:style>
  <w:style w:type="character" w:customStyle="1" w:styleId="WW8Num10z2">
    <w:name w:val="WW8Num10z2"/>
    <w:rsid w:val="007223BA"/>
    <w:rPr>
      <w:rFonts w:ascii="Wingdings" w:hAnsi="Wingdings" w:hint="default"/>
      <w:sz w:val="20"/>
    </w:rPr>
  </w:style>
  <w:style w:type="character" w:customStyle="1" w:styleId="WW8Num14z1">
    <w:name w:val="WW8Num14z1"/>
    <w:rsid w:val="007223BA"/>
    <w:rPr>
      <w:rFonts w:ascii="Courier New" w:hAnsi="Courier New" w:cs="Courier New" w:hint="default"/>
      <w:sz w:val="20"/>
    </w:rPr>
  </w:style>
  <w:style w:type="character" w:customStyle="1" w:styleId="WW8Num14z2">
    <w:name w:val="WW8Num14z2"/>
    <w:rsid w:val="007223BA"/>
    <w:rPr>
      <w:rFonts w:ascii="Wingdings" w:hAnsi="Wingdings" w:hint="default"/>
      <w:sz w:val="20"/>
    </w:rPr>
  </w:style>
  <w:style w:type="character" w:customStyle="1" w:styleId="Domylnaczcionkaakapitu2">
    <w:name w:val="Domyślna czcionka akapitu2"/>
    <w:rsid w:val="007223BA"/>
  </w:style>
  <w:style w:type="character" w:customStyle="1" w:styleId="Znakiprzypiswdolnych">
    <w:name w:val="Znaki przypisów dolnych"/>
    <w:rsid w:val="007223BA"/>
  </w:style>
  <w:style w:type="character" w:customStyle="1" w:styleId="RTFNum31">
    <w:name w:val="RTF_Num 3 1"/>
    <w:rsid w:val="007223BA"/>
  </w:style>
  <w:style w:type="character" w:customStyle="1" w:styleId="RTFNum32">
    <w:name w:val="RTF_Num 3 2"/>
    <w:rsid w:val="007223BA"/>
  </w:style>
  <w:style w:type="character" w:customStyle="1" w:styleId="RTFNum33">
    <w:name w:val="RTF_Num 3 3"/>
    <w:rsid w:val="007223BA"/>
  </w:style>
  <w:style w:type="character" w:customStyle="1" w:styleId="RTFNum34">
    <w:name w:val="RTF_Num 3 4"/>
    <w:rsid w:val="007223BA"/>
  </w:style>
  <w:style w:type="character" w:customStyle="1" w:styleId="RTFNum35">
    <w:name w:val="RTF_Num 3 5"/>
    <w:rsid w:val="007223BA"/>
  </w:style>
  <w:style w:type="character" w:customStyle="1" w:styleId="RTFNum36">
    <w:name w:val="RTF_Num 3 6"/>
    <w:rsid w:val="007223BA"/>
  </w:style>
  <w:style w:type="character" w:customStyle="1" w:styleId="RTFNum37">
    <w:name w:val="RTF_Num 3 7"/>
    <w:rsid w:val="007223BA"/>
  </w:style>
  <w:style w:type="character" w:customStyle="1" w:styleId="RTFNum38">
    <w:name w:val="RTF_Num 3 8"/>
    <w:rsid w:val="007223BA"/>
  </w:style>
  <w:style w:type="character" w:customStyle="1" w:styleId="RTFNum41">
    <w:name w:val="RTF_Num 4 1"/>
    <w:rsid w:val="007223BA"/>
  </w:style>
  <w:style w:type="character" w:customStyle="1" w:styleId="RTFNum42">
    <w:name w:val="RTF_Num 4 2"/>
    <w:rsid w:val="007223BA"/>
    <w:rPr>
      <w:b/>
      <w:bCs w:val="0"/>
    </w:rPr>
  </w:style>
  <w:style w:type="character" w:customStyle="1" w:styleId="RTFNum43">
    <w:name w:val="RTF_Num 4 3"/>
    <w:rsid w:val="007223BA"/>
  </w:style>
  <w:style w:type="character" w:customStyle="1" w:styleId="RTFNum44">
    <w:name w:val="RTF_Num 4 4"/>
    <w:rsid w:val="007223BA"/>
  </w:style>
  <w:style w:type="character" w:customStyle="1" w:styleId="RTFNum45">
    <w:name w:val="RTF_Num 4 5"/>
    <w:rsid w:val="007223BA"/>
  </w:style>
  <w:style w:type="character" w:customStyle="1" w:styleId="RTFNum46">
    <w:name w:val="RTF_Num 4 6"/>
    <w:rsid w:val="007223BA"/>
  </w:style>
  <w:style w:type="character" w:customStyle="1" w:styleId="RTFNum47">
    <w:name w:val="RTF_Num 4 7"/>
    <w:rsid w:val="007223BA"/>
  </w:style>
  <w:style w:type="character" w:customStyle="1" w:styleId="RTFNum48">
    <w:name w:val="RTF_Num 4 8"/>
    <w:rsid w:val="007223BA"/>
  </w:style>
  <w:style w:type="character" w:customStyle="1" w:styleId="RTFNum49">
    <w:name w:val="RTF_Num 4 9"/>
    <w:rsid w:val="007223BA"/>
  </w:style>
  <w:style w:type="character" w:customStyle="1" w:styleId="RTFNum51">
    <w:name w:val="RTF_Num 5 1"/>
    <w:rsid w:val="007223BA"/>
  </w:style>
  <w:style w:type="character" w:customStyle="1" w:styleId="RTFNum52">
    <w:name w:val="RTF_Num 5 2"/>
    <w:rsid w:val="007223BA"/>
  </w:style>
  <w:style w:type="character" w:customStyle="1" w:styleId="RTFNum53">
    <w:name w:val="RTF_Num 5 3"/>
    <w:rsid w:val="007223BA"/>
  </w:style>
  <w:style w:type="character" w:customStyle="1" w:styleId="RTFNum54">
    <w:name w:val="RTF_Num 5 4"/>
    <w:rsid w:val="007223BA"/>
  </w:style>
  <w:style w:type="character" w:customStyle="1" w:styleId="RTFNum55">
    <w:name w:val="RTF_Num 5 5"/>
    <w:rsid w:val="007223BA"/>
  </w:style>
  <w:style w:type="character" w:customStyle="1" w:styleId="RTFNum56">
    <w:name w:val="RTF_Num 5 6"/>
    <w:rsid w:val="007223BA"/>
  </w:style>
  <w:style w:type="character" w:customStyle="1" w:styleId="RTFNum57">
    <w:name w:val="RTF_Num 5 7"/>
    <w:rsid w:val="007223BA"/>
  </w:style>
  <w:style w:type="character" w:customStyle="1" w:styleId="RTFNum58">
    <w:name w:val="RTF_Num 5 8"/>
    <w:rsid w:val="007223BA"/>
  </w:style>
  <w:style w:type="character" w:customStyle="1" w:styleId="RTFNum59">
    <w:name w:val="RTF_Num 5 9"/>
    <w:rsid w:val="007223BA"/>
  </w:style>
  <w:style w:type="character" w:customStyle="1" w:styleId="RTFNum61">
    <w:name w:val="RTF_Num 6 1"/>
    <w:rsid w:val="007223BA"/>
  </w:style>
  <w:style w:type="character" w:customStyle="1" w:styleId="RTFNum71">
    <w:name w:val="RTF_Num 7 1"/>
    <w:rsid w:val="007223BA"/>
    <w:rPr>
      <w:rFonts w:ascii="Times New Roman" w:hAnsi="Times New Roman" w:cs="Times New Roman" w:hint="default"/>
    </w:rPr>
  </w:style>
  <w:style w:type="character" w:customStyle="1" w:styleId="RTFNum81">
    <w:name w:val="RTF_Num 8 1"/>
    <w:rsid w:val="007223BA"/>
    <w:rPr>
      <w:rFonts w:ascii="Times New Roman" w:hAnsi="Times New Roman" w:cs="Times New Roman" w:hint="default"/>
    </w:rPr>
  </w:style>
  <w:style w:type="character" w:customStyle="1" w:styleId="RTFNum91">
    <w:name w:val="RTF_Num 9 1"/>
    <w:rsid w:val="007223BA"/>
  </w:style>
  <w:style w:type="character" w:customStyle="1" w:styleId="RTFNum92">
    <w:name w:val="RTF_Num 9 2"/>
    <w:rsid w:val="007223BA"/>
  </w:style>
  <w:style w:type="character" w:customStyle="1" w:styleId="RTFNum93">
    <w:name w:val="RTF_Num 9 3"/>
    <w:rsid w:val="007223BA"/>
  </w:style>
  <w:style w:type="character" w:customStyle="1" w:styleId="RTFNum94">
    <w:name w:val="RTF_Num 9 4"/>
    <w:rsid w:val="007223BA"/>
  </w:style>
  <w:style w:type="character" w:customStyle="1" w:styleId="RTFNum95">
    <w:name w:val="RTF_Num 9 5"/>
    <w:rsid w:val="007223BA"/>
  </w:style>
  <w:style w:type="character" w:customStyle="1" w:styleId="RTFNum96">
    <w:name w:val="RTF_Num 9 6"/>
    <w:rsid w:val="007223BA"/>
  </w:style>
  <w:style w:type="character" w:customStyle="1" w:styleId="RTFNum97">
    <w:name w:val="RTF_Num 9 7"/>
    <w:rsid w:val="007223BA"/>
  </w:style>
  <w:style w:type="character" w:customStyle="1" w:styleId="RTFNum98">
    <w:name w:val="RTF_Num 9 8"/>
    <w:rsid w:val="007223BA"/>
  </w:style>
  <w:style w:type="character" w:customStyle="1" w:styleId="RTFNum99">
    <w:name w:val="RTF_Num 9 9"/>
    <w:rsid w:val="007223BA"/>
  </w:style>
  <w:style w:type="character" w:customStyle="1" w:styleId="RTFNum101">
    <w:name w:val="RTF_Num 10 1"/>
    <w:rsid w:val="007223BA"/>
    <w:rPr>
      <w:rFonts w:ascii="Times New Roman" w:hAnsi="Times New Roman" w:cs="Times New Roman" w:hint="default"/>
    </w:rPr>
  </w:style>
  <w:style w:type="character" w:customStyle="1" w:styleId="RTFNum111">
    <w:name w:val="RTF_Num 11 1"/>
    <w:rsid w:val="007223BA"/>
    <w:rPr>
      <w:rFonts w:ascii="Times New Roman" w:hAnsi="Times New Roman" w:cs="Times New Roman" w:hint="default"/>
    </w:rPr>
  </w:style>
  <w:style w:type="character" w:customStyle="1" w:styleId="RTFNum121">
    <w:name w:val="RTF_Num 12 1"/>
    <w:rsid w:val="007223BA"/>
    <w:rPr>
      <w:rFonts w:ascii="Times New Roman" w:hAnsi="Times New Roman" w:cs="Times New Roman" w:hint="default"/>
    </w:rPr>
  </w:style>
  <w:style w:type="character" w:customStyle="1" w:styleId="RTFNum131">
    <w:name w:val="RTF_Num 13 1"/>
    <w:rsid w:val="007223BA"/>
    <w:rPr>
      <w:rFonts w:ascii="Times New Roman" w:hAnsi="Times New Roman" w:cs="Times New Roman" w:hint="default"/>
    </w:rPr>
  </w:style>
  <w:style w:type="character" w:customStyle="1" w:styleId="RTFNum141">
    <w:name w:val="RTF_Num 14 1"/>
    <w:rsid w:val="007223BA"/>
    <w:rPr>
      <w:rFonts w:ascii="Times New Roman" w:hAnsi="Times New Roman" w:cs="Times New Roman" w:hint="default"/>
    </w:rPr>
  </w:style>
  <w:style w:type="character" w:customStyle="1" w:styleId="RTFNum151">
    <w:name w:val="RTF_Num 15 1"/>
    <w:rsid w:val="007223BA"/>
    <w:rPr>
      <w:rFonts w:ascii="Times New Roman" w:hAnsi="Times New Roman" w:cs="Times New Roman" w:hint="default"/>
    </w:rPr>
  </w:style>
  <w:style w:type="character" w:customStyle="1" w:styleId="RTFNum161">
    <w:name w:val="RTF_Num 16 1"/>
    <w:rsid w:val="007223BA"/>
    <w:rPr>
      <w:rFonts w:ascii="Times New Roman" w:hAnsi="Times New Roman" w:cs="Times New Roman" w:hint="default"/>
    </w:rPr>
  </w:style>
  <w:style w:type="character" w:customStyle="1" w:styleId="RTFNum171">
    <w:name w:val="RTF_Num 17 1"/>
    <w:rsid w:val="007223BA"/>
    <w:rPr>
      <w:rFonts w:ascii="Times New Roman" w:hAnsi="Times New Roman" w:cs="Times New Roman" w:hint="default"/>
    </w:rPr>
  </w:style>
  <w:style w:type="character" w:customStyle="1" w:styleId="RTFNum181">
    <w:name w:val="RTF_Num 18 1"/>
    <w:rsid w:val="007223BA"/>
    <w:rPr>
      <w:rFonts w:ascii="Times New Roman" w:hAnsi="Times New Roman" w:cs="Times New Roman" w:hint="default"/>
    </w:rPr>
  </w:style>
  <w:style w:type="character" w:customStyle="1" w:styleId="RTFNum191">
    <w:name w:val="RTF_Num 19 1"/>
    <w:rsid w:val="007223BA"/>
    <w:rPr>
      <w:rFonts w:ascii="Times New Roman" w:hAnsi="Times New Roman" w:cs="Times New Roman" w:hint="default"/>
    </w:rPr>
  </w:style>
  <w:style w:type="character" w:customStyle="1" w:styleId="Domylnaczcionkaakapitu5">
    <w:name w:val="Domyślna czcionka akapitu5"/>
    <w:rsid w:val="007223BA"/>
  </w:style>
  <w:style w:type="character" w:customStyle="1" w:styleId="WW8Num11z0">
    <w:name w:val="WW8Num11z0"/>
    <w:rsid w:val="007223BA"/>
    <w:rPr>
      <w:rFonts w:ascii="Times New Roman" w:hAnsi="Times New Roman" w:cs="Times New Roman" w:hint="default"/>
    </w:rPr>
  </w:style>
  <w:style w:type="character" w:customStyle="1" w:styleId="WW8Num20z0">
    <w:name w:val="WW8Num20z0"/>
    <w:rsid w:val="007223BA"/>
    <w:rPr>
      <w:b/>
      <w:bCs w:val="0"/>
    </w:rPr>
  </w:style>
  <w:style w:type="character" w:customStyle="1" w:styleId="WW8Num21z0">
    <w:name w:val="WW8Num21z0"/>
    <w:rsid w:val="007223BA"/>
    <w:rPr>
      <w:b/>
      <w:bCs w:val="0"/>
    </w:rPr>
  </w:style>
  <w:style w:type="character" w:customStyle="1" w:styleId="WW8Num23z0">
    <w:name w:val="WW8Num23z0"/>
    <w:rsid w:val="007223BA"/>
    <w:rPr>
      <w:rFonts w:ascii="Times New Roman" w:hAnsi="Times New Roman" w:cs="Times New Roman" w:hint="default"/>
    </w:rPr>
  </w:style>
  <w:style w:type="character" w:customStyle="1" w:styleId="WW-Absatz-Standardschriftart111111">
    <w:name w:val="WW-Absatz-Standardschriftart111111"/>
    <w:rsid w:val="007223BA"/>
  </w:style>
  <w:style w:type="character" w:customStyle="1" w:styleId="WW-Domylnaczcionkaakapitu">
    <w:name w:val="WW-Domyœlna czcionka akapitu"/>
    <w:rsid w:val="007223BA"/>
  </w:style>
  <w:style w:type="character" w:customStyle="1" w:styleId="Odwoaniedokomentarza1">
    <w:name w:val="Odwołanie do komentarza1"/>
    <w:basedOn w:val="WW-Domylnaczcionkaakapitu"/>
    <w:rsid w:val="007223BA"/>
    <w:rPr>
      <w:sz w:val="16"/>
    </w:rPr>
  </w:style>
  <w:style w:type="character" w:customStyle="1" w:styleId="Odwoanieprzypisu">
    <w:name w:val="Odwo³anie przypisu"/>
    <w:basedOn w:val="Domylnaczcionkaakapitu5"/>
    <w:rsid w:val="007223BA"/>
    <w:rPr>
      <w:position w:val="1"/>
      <w:sz w:val="14"/>
    </w:rPr>
  </w:style>
  <w:style w:type="character" w:customStyle="1" w:styleId="WW-annotationreference">
    <w:name w:val="WW-annotation reference"/>
    <w:basedOn w:val="Domylnaczcionkaakapitu5"/>
    <w:rsid w:val="007223BA"/>
    <w:rPr>
      <w:sz w:val="16"/>
    </w:rPr>
  </w:style>
  <w:style w:type="character" w:customStyle="1" w:styleId="Numerstrony1">
    <w:name w:val="Numer strony1"/>
    <w:basedOn w:val="Domylnaczcionkaakapitu5"/>
    <w:rsid w:val="007223BA"/>
  </w:style>
  <w:style w:type="character" w:customStyle="1" w:styleId="WW8Num12z0">
    <w:name w:val="WW8Num12z0"/>
    <w:rsid w:val="007223BA"/>
    <w:rPr>
      <w:rFonts w:ascii="Symbol" w:hAnsi="Symbol" w:hint="default"/>
      <w:sz w:val="18"/>
    </w:rPr>
  </w:style>
  <w:style w:type="character" w:customStyle="1" w:styleId="Tekstpodstawowy3Znak">
    <w:name w:val="Tekst podstawowy 3 Znak"/>
    <w:basedOn w:val="Domylnaczcionkaakapitu2"/>
    <w:rsid w:val="007223BA"/>
    <w:rPr>
      <w:kern w:val="2"/>
      <w:sz w:val="28"/>
    </w:rPr>
  </w:style>
  <w:style w:type="character" w:customStyle="1" w:styleId="Tekstpodstawowy2Znak">
    <w:name w:val="Tekst podstawowy 2 Znak"/>
    <w:basedOn w:val="Domylnaczcionkaakapitu2"/>
    <w:rsid w:val="007223BA"/>
    <w:rPr>
      <w:kern w:val="2"/>
      <w:sz w:val="24"/>
    </w:rPr>
  </w:style>
  <w:style w:type="character" w:customStyle="1" w:styleId="ZwykytekstZnak">
    <w:name w:val="Zwykły tekst Znak"/>
    <w:basedOn w:val="Domylnaczcionkaakapitu2"/>
    <w:rsid w:val="007223BA"/>
    <w:rPr>
      <w:rFonts w:ascii="Consolas" w:eastAsia="Calibri" w:hAnsi="Consolas" w:cs="Times New Roman" w:hint="default"/>
      <w:sz w:val="21"/>
      <w:szCs w:val="21"/>
    </w:rPr>
  </w:style>
  <w:style w:type="character" w:customStyle="1" w:styleId="Znakiprzypiswkocowych">
    <w:name w:val="Znaki przypisów końcowych"/>
    <w:basedOn w:val="Domylnaczcionkaakapitu2"/>
    <w:rsid w:val="007223BA"/>
    <w:rPr>
      <w:vertAlign w:val="superscript"/>
    </w:rPr>
  </w:style>
  <w:style w:type="character" w:customStyle="1" w:styleId="WW8NumSt10z0">
    <w:name w:val="WW8NumSt10z0"/>
    <w:rsid w:val="007223BA"/>
    <w:rPr>
      <w:rFonts w:ascii="Wingdings" w:hAnsi="Wingdings" w:hint="default"/>
    </w:rPr>
  </w:style>
  <w:style w:type="character" w:customStyle="1" w:styleId="Odwoanieprzypisudolnego1">
    <w:name w:val="Odwołanie przypisu dolnego1"/>
    <w:rsid w:val="007223BA"/>
    <w:rPr>
      <w:vertAlign w:val="superscript"/>
    </w:rPr>
  </w:style>
  <w:style w:type="character" w:customStyle="1" w:styleId="WW-Absatz-Standardschriftart1111111">
    <w:name w:val="WW-Absatz-Standardschriftart1111111"/>
    <w:rsid w:val="007223BA"/>
  </w:style>
  <w:style w:type="character" w:customStyle="1" w:styleId="bbtext">
    <w:name w:val="bbtext"/>
    <w:basedOn w:val="Domylnaczcionkaakapitu2"/>
    <w:rsid w:val="007223BA"/>
  </w:style>
  <w:style w:type="character" w:customStyle="1" w:styleId="TekstpodstawowyZnak1">
    <w:name w:val="Tekst podstawowy Znak1"/>
    <w:basedOn w:val="Domylnaczcionkaakapitu"/>
    <w:semiHidden/>
    <w:locked/>
    <w:rsid w:val="007223BA"/>
    <w:rPr>
      <w:kern w:val="2"/>
      <w:sz w:val="24"/>
      <w:lang w:eastAsia="ar-SA"/>
    </w:rPr>
  </w:style>
  <w:style w:type="character" w:customStyle="1" w:styleId="NagwekZnak1">
    <w:name w:val="Nagłówek Znak1"/>
    <w:basedOn w:val="Domylnaczcionkaakapitu"/>
    <w:semiHidden/>
    <w:locked/>
    <w:rsid w:val="007223BA"/>
    <w:rPr>
      <w:rFonts w:ascii="Arial" w:hAnsi="Arial"/>
      <w:kern w:val="2"/>
      <w:sz w:val="28"/>
      <w:lang w:eastAsia="ar-SA"/>
    </w:rPr>
  </w:style>
  <w:style w:type="character" w:customStyle="1" w:styleId="StopkaZnak1">
    <w:name w:val="Stopka Znak1"/>
    <w:basedOn w:val="Domylnaczcionkaakapitu"/>
    <w:semiHidden/>
    <w:locked/>
    <w:rsid w:val="007223BA"/>
    <w:rPr>
      <w:kern w:val="2"/>
      <w:sz w:val="24"/>
      <w:lang w:eastAsia="ar-SA"/>
    </w:rPr>
  </w:style>
  <w:style w:type="character" w:customStyle="1" w:styleId="TytuZnak1">
    <w:name w:val="Tytuł Znak1"/>
    <w:basedOn w:val="Domylnaczcionkaakapitu"/>
    <w:locked/>
    <w:rsid w:val="007223BA"/>
    <w:rPr>
      <w:rFonts w:ascii="Arial" w:hAnsi="Arial"/>
      <w:b/>
      <w:kern w:val="2"/>
      <w:sz w:val="36"/>
      <w:lang w:eastAsia="ar-SA"/>
    </w:rPr>
  </w:style>
  <w:style w:type="character" w:customStyle="1" w:styleId="PodtytuZnak1">
    <w:name w:val="Podtytuł Znak1"/>
    <w:basedOn w:val="Domylnaczcionkaakapitu"/>
    <w:locked/>
    <w:rsid w:val="007223BA"/>
    <w:rPr>
      <w:rFonts w:ascii="Arial" w:hAnsi="Arial"/>
      <w:i/>
      <w:kern w:val="2"/>
      <w:sz w:val="28"/>
      <w:lang w:eastAsia="ar-SA"/>
    </w:rPr>
  </w:style>
  <w:style w:type="character" w:customStyle="1" w:styleId="TekstpodstawowywcityZnak1">
    <w:name w:val="Tekst podstawowy wcięty Znak1"/>
    <w:basedOn w:val="Domylnaczcionkaakapitu"/>
    <w:semiHidden/>
    <w:locked/>
    <w:rsid w:val="007223BA"/>
    <w:rPr>
      <w:kern w:val="2"/>
      <w:sz w:val="24"/>
      <w:lang w:eastAsia="ar-SA"/>
    </w:rPr>
  </w:style>
  <w:style w:type="character" w:customStyle="1" w:styleId="TekstprzypisukocowegoZnak1">
    <w:name w:val="Tekst przypisu końcowego Znak1"/>
    <w:basedOn w:val="Domylnaczcionkaakapitu"/>
    <w:link w:val="Tekstprzypisukocowego"/>
    <w:semiHidden/>
    <w:locked/>
    <w:rsid w:val="007223BA"/>
    <w:rPr>
      <w:kern w:val="2"/>
      <w:lang w:eastAsia="ar-SA"/>
    </w:rPr>
  </w:style>
  <w:style w:type="character" w:customStyle="1" w:styleId="TekstprzypisudolnegoZnak1">
    <w:name w:val="Tekst przypisu dolnego Znak1"/>
    <w:basedOn w:val="Domylnaczcionkaakapitu"/>
    <w:link w:val="Tekstprzypisudolnego"/>
    <w:semiHidden/>
    <w:locked/>
    <w:rsid w:val="007223BA"/>
    <w:rPr>
      <w:rFonts w:ascii="Calibri" w:hAnsi="Calibri"/>
      <w:kern w:val="2"/>
      <w:lang w:eastAsia="ar-SA"/>
    </w:rPr>
  </w:style>
  <w:style w:type="character" w:customStyle="1" w:styleId="TekstdymkaZnak1">
    <w:name w:val="Tekst dymka Znak1"/>
    <w:basedOn w:val="Domylnaczcionkaakapitu"/>
    <w:semiHidden/>
    <w:locked/>
    <w:rsid w:val="007223BA"/>
    <w:rPr>
      <w:rFonts w:ascii="Tahoma" w:hAnsi="Tahoma" w:cs="Tahoma"/>
      <w:kern w:val="2"/>
      <w:sz w:val="16"/>
      <w:szCs w:val="16"/>
      <w:lang w:eastAsia="ar-SA"/>
    </w:rPr>
  </w:style>
  <w:style w:type="character" w:styleId="UyteHipercze">
    <w:name w:val="FollowedHyperlink"/>
    <w:basedOn w:val="Domylnaczcionkaakapitu2"/>
    <w:semiHidden/>
    <w:unhideWhenUsed/>
    <w:rsid w:val="007223BA"/>
    <w:rPr>
      <w:color w:val="800080"/>
      <w:u w:val="single"/>
    </w:rPr>
  </w:style>
  <w:style w:type="numbering" w:customStyle="1" w:styleId="WWOutlineListStyle3">
    <w:name w:val="WW_OutlineListStyle_3"/>
    <w:basedOn w:val="Bezlisty"/>
    <w:rsid w:val="001B48EE"/>
    <w:pPr>
      <w:numPr>
        <w:numId w:val="12"/>
      </w:numPr>
    </w:pPr>
  </w:style>
  <w:style w:type="paragraph" w:styleId="Poprawka">
    <w:name w:val="Revision"/>
    <w:hidden/>
    <w:uiPriority w:val="99"/>
    <w:semiHidden/>
    <w:rsid w:val="00650390"/>
    <w:rPr>
      <w:rFonts w:ascii="Arial" w:hAnsi="Arial"/>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253608">
      <w:bodyDiv w:val="1"/>
      <w:marLeft w:val="0"/>
      <w:marRight w:val="0"/>
      <w:marTop w:val="0"/>
      <w:marBottom w:val="0"/>
      <w:divBdr>
        <w:top w:val="none" w:sz="0" w:space="0" w:color="auto"/>
        <w:left w:val="none" w:sz="0" w:space="0" w:color="auto"/>
        <w:bottom w:val="none" w:sz="0" w:space="0" w:color="auto"/>
        <w:right w:val="none" w:sz="0" w:space="0" w:color="auto"/>
      </w:divBdr>
    </w:div>
    <w:div w:id="523835189">
      <w:bodyDiv w:val="1"/>
      <w:marLeft w:val="0"/>
      <w:marRight w:val="0"/>
      <w:marTop w:val="0"/>
      <w:marBottom w:val="0"/>
      <w:divBdr>
        <w:top w:val="none" w:sz="0" w:space="0" w:color="auto"/>
        <w:left w:val="none" w:sz="0" w:space="0" w:color="auto"/>
        <w:bottom w:val="none" w:sz="0" w:space="0" w:color="auto"/>
        <w:right w:val="none" w:sz="0" w:space="0" w:color="auto"/>
      </w:divBdr>
    </w:div>
    <w:div w:id="666521997">
      <w:bodyDiv w:val="1"/>
      <w:marLeft w:val="0"/>
      <w:marRight w:val="0"/>
      <w:marTop w:val="0"/>
      <w:marBottom w:val="0"/>
      <w:divBdr>
        <w:top w:val="none" w:sz="0" w:space="0" w:color="auto"/>
        <w:left w:val="none" w:sz="0" w:space="0" w:color="auto"/>
        <w:bottom w:val="none" w:sz="0" w:space="0" w:color="auto"/>
        <w:right w:val="none" w:sz="0" w:space="0" w:color="auto"/>
      </w:divBdr>
    </w:div>
    <w:div w:id="1859464788">
      <w:bodyDiv w:val="1"/>
      <w:marLeft w:val="0"/>
      <w:marRight w:val="0"/>
      <w:marTop w:val="0"/>
      <w:marBottom w:val="0"/>
      <w:divBdr>
        <w:top w:val="none" w:sz="0" w:space="0" w:color="auto"/>
        <w:left w:val="none" w:sz="0" w:space="0" w:color="auto"/>
        <w:bottom w:val="none" w:sz="0" w:space="0" w:color="auto"/>
        <w:right w:val="none" w:sz="0" w:space="0" w:color="auto"/>
      </w:divBdr>
    </w:div>
    <w:div w:id="1897079561">
      <w:bodyDiv w:val="1"/>
      <w:marLeft w:val="0"/>
      <w:marRight w:val="0"/>
      <w:marTop w:val="0"/>
      <w:marBottom w:val="0"/>
      <w:divBdr>
        <w:top w:val="none" w:sz="0" w:space="0" w:color="auto"/>
        <w:left w:val="none" w:sz="0" w:space="0" w:color="auto"/>
        <w:bottom w:val="none" w:sz="0" w:space="0" w:color="auto"/>
        <w:right w:val="none" w:sz="0" w:space="0" w:color="auto"/>
      </w:divBdr>
    </w:div>
    <w:div w:id="212064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E2DA5-D1AE-4931-8AE6-847336B9E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18</Pages>
  <Words>7338</Words>
  <Characters>44034</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dc:creator>
  <cp:lastModifiedBy>Ada Czerniak</cp:lastModifiedBy>
  <cp:revision>31</cp:revision>
  <cp:lastPrinted>2020-07-14T15:01:00Z</cp:lastPrinted>
  <dcterms:created xsi:type="dcterms:W3CDTF">2020-03-17T11:07:00Z</dcterms:created>
  <dcterms:modified xsi:type="dcterms:W3CDTF">2020-07-14T15:01:00Z</dcterms:modified>
</cp:coreProperties>
</file>